
<file path=[Content_Types].xml><?xml version="1.0" encoding="utf-8"?>
<Types xmlns="http://schemas.openxmlformats.org/package/2006/content-types">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1123A" w14:textId="77777777" w:rsidR="0016109F" w:rsidRDefault="0016109F" w:rsidP="0016109F">
      <w:pPr>
        <w:jc w:val="center"/>
        <w:outlineLvl w:val="0"/>
        <w:rPr>
          <w:sz w:val="28"/>
          <w:szCs w:val="28"/>
        </w:rPr>
      </w:pPr>
      <w:r>
        <w:rPr>
          <w:noProof/>
          <w:sz w:val="28"/>
          <w:szCs w:val="28"/>
        </w:rPr>
        <w:drawing>
          <wp:inline distT="0" distB="0" distL="0" distR="0" wp14:anchorId="2066F450" wp14:editId="28B776C8">
            <wp:extent cx="60960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600" cy="685800"/>
                    </a:xfrm>
                    <a:prstGeom prst="rect">
                      <a:avLst/>
                    </a:prstGeom>
                    <a:noFill/>
                    <a:ln>
                      <a:noFill/>
                    </a:ln>
                  </pic:spPr>
                </pic:pic>
              </a:graphicData>
            </a:graphic>
          </wp:inline>
        </w:drawing>
      </w:r>
    </w:p>
    <w:p w14:paraId="4B05204C" w14:textId="77777777" w:rsidR="0016109F" w:rsidRPr="00C6797F" w:rsidRDefault="0016109F" w:rsidP="0016109F">
      <w:pPr>
        <w:jc w:val="center"/>
        <w:outlineLvl w:val="0"/>
      </w:pPr>
      <w:r w:rsidRPr="00C6797F">
        <w:t>МИНИСТЕРСТВО НАУКИ И ВЫСШЕГО ОБРАЗОВАНИЯ РОССИЙСКОЙ ФЕДЕРАЦИИ</w:t>
      </w:r>
    </w:p>
    <w:p w14:paraId="1EB4ECBC" w14:textId="77777777" w:rsidR="0016109F" w:rsidRPr="0016109F" w:rsidRDefault="0016109F" w:rsidP="0016109F">
      <w:pPr>
        <w:jc w:val="center"/>
        <w:rPr>
          <w:b/>
          <w:bCs/>
          <w:sz w:val="24"/>
          <w:szCs w:val="24"/>
        </w:rPr>
      </w:pPr>
      <w:r w:rsidRPr="0016109F">
        <w:rPr>
          <w:b/>
          <w:bCs/>
          <w:sz w:val="24"/>
          <w:szCs w:val="24"/>
        </w:rPr>
        <w:t>ФЕДЕРАЛЬНОЕ ГОСУДАРСТВЕННОЕ БЮДЖЕТНОЕ ОБРАЗОВАТЕЛЬНОЕ УЧРЕЖДЕНИЕ ВЫСШЕГО ОБРАЗОВАНИЯ «ДОНСКОЙ ГОСУДАРСТВЕННЫЙ ТЕХНИЧЕСКИЙ УНИВЕРСИТЕТ»</w:t>
      </w:r>
    </w:p>
    <w:p w14:paraId="1DEABC12" w14:textId="77777777" w:rsidR="0016109F" w:rsidRPr="0016109F" w:rsidRDefault="0016109F" w:rsidP="0016109F">
      <w:pPr>
        <w:jc w:val="center"/>
        <w:rPr>
          <w:b/>
          <w:bCs/>
          <w:sz w:val="24"/>
          <w:szCs w:val="24"/>
        </w:rPr>
      </w:pPr>
      <w:r w:rsidRPr="0016109F">
        <w:rPr>
          <w:b/>
          <w:bCs/>
          <w:sz w:val="24"/>
          <w:szCs w:val="24"/>
        </w:rPr>
        <w:t>(ДГТУ)</w:t>
      </w:r>
    </w:p>
    <w:p w14:paraId="513DB4DD" w14:textId="77777777" w:rsidR="0016109F" w:rsidRDefault="0016109F" w:rsidP="0016109F">
      <w:pPr>
        <w:jc w:val="center"/>
        <w:rPr>
          <w:b/>
          <w:bCs/>
          <w:sz w:val="28"/>
          <w:szCs w:val="28"/>
        </w:rPr>
      </w:pPr>
    </w:p>
    <w:p w14:paraId="47505036" w14:textId="77777777" w:rsidR="0016109F" w:rsidRDefault="0016109F" w:rsidP="0016109F">
      <w:pPr>
        <w:jc w:val="center"/>
        <w:rPr>
          <w:b/>
          <w:bCs/>
          <w:sz w:val="28"/>
          <w:szCs w:val="28"/>
        </w:rPr>
      </w:pPr>
    </w:p>
    <w:p w14:paraId="6F21FDDB" w14:textId="77777777" w:rsidR="0016109F" w:rsidRPr="0016109F" w:rsidRDefault="0016109F" w:rsidP="0016109F">
      <w:pPr>
        <w:spacing w:after="0" w:line="360" w:lineRule="auto"/>
        <w:jc w:val="center"/>
        <w:rPr>
          <w:b/>
          <w:bCs/>
          <w:sz w:val="28"/>
          <w:szCs w:val="28"/>
        </w:rPr>
      </w:pPr>
    </w:p>
    <w:tbl>
      <w:tblPr>
        <w:tblW w:w="0" w:type="auto"/>
        <w:tblCellMar>
          <w:left w:w="0" w:type="dxa"/>
          <w:right w:w="0" w:type="dxa"/>
        </w:tblCellMar>
        <w:tblLook w:val="04A0" w:firstRow="1" w:lastRow="0" w:firstColumn="1" w:lastColumn="0" w:noHBand="0" w:noVBand="1"/>
      </w:tblPr>
      <w:tblGrid>
        <w:gridCol w:w="9355"/>
      </w:tblGrid>
      <w:tr w:rsidR="00406A46" w:rsidRPr="00832380" w14:paraId="242060E5" w14:textId="77777777" w:rsidTr="00DA2B10">
        <w:trPr>
          <w:trHeight w:hRule="exact" w:val="585"/>
        </w:trPr>
        <w:tc>
          <w:tcPr>
            <w:tcW w:w="10221" w:type="dxa"/>
            <w:shd w:val="clear" w:color="000000" w:fill="FFFFFF"/>
            <w:tcMar>
              <w:left w:w="34" w:type="dxa"/>
              <w:right w:w="34" w:type="dxa"/>
            </w:tcMar>
          </w:tcPr>
          <w:p w14:paraId="0614BD63" w14:textId="77777777" w:rsidR="00406A46" w:rsidRPr="00832380" w:rsidRDefault="00406A46" w:rsidP="00C64AF8">
            <w:pPr>
              <w:spacing w:after="0" w:line="240" w:lineRule="auto"/>
              <w:jc w:val="center"/>
              <w:rPr>
                <w:sz w:val="24"/>
                <w:szCs w:val="24"/>
              </w:rPr>
            </w:pPr>
            <w:r w:rsidRPr="00832380">
              <w:rPr>
                <w:b/>
                <w:color w:val="000000"/>
                <w:sz w:val="24"/>
                <w:szCs w:val="24"/>
              </w:rPr>
              <w:t>МЕТОДИЧЕСКИЕ МАТЕРИАЛЫ</w:t>
            </w:r>
          </w:p>
          <w:p w14:paraId="64B23822" w14:textId="77777777" w:rsidR="00406A46" w:rsidRPr="00832380" w:rsidRDefault="00406A46" w:rsidP="00C64AF8">
            <w:pPr>
              <w:spacing w:after="0" w:line="240" w:lineRule="auto"/>
              <w:jc w:val="center"/>
              <w:rPr>
                <w:sz w:val="24"/>
                <w:szCs w:val="24"/>
              </w:rPr>
            </w:pPr>
            <w:r w:rsidRPr="00832380">
              <w:rPr>
                <w:sz w:val="24"/>
                <w:szCs w:val="24"/>
              </w:rPr>
              <w:t>к рабочей программе дисциплины</w:t>
            </w:r>
          </w:p>
        </w:tc>
      </w:tr>
      <w:tr w:rsidR="00406A46" w:rsidRPr="00832380" w14:paraId="344685E8" w14:textId="77777777" w:rsidTr="00DA2B10">
        <w:trPr>
          <w:trHeight w:hRule="exact" w:val="2390"/>
        </w:trPr>
        <w:tc>
          <w:tcPr>
            <w:tcW w:w="10221" w:type="dxa"/>
            <w:shd w:val="clear" w:color="000000" w:fill="FFFFFF"/>
            <w:tcMar>
              <w:left w:w="34" w:type="dxa"/>
              <w:right w:w="34" w:type="dxa"/>
            </w:tcMar>
          </w:tcPr>
          <w:p w14:paraId="0932044A" w14:textId="1417FAF2" w:rsidR="00406A46" w:rsidRPr="00406A46" w:rsidRDefault="00406A46" w:rsidP="00C64AF8">
            <w:pPr>
              <w:spacing w:after="0"/>
              <w:jc w:val="center"/>
              <w:rPr>
                <w:b/>
                <w:sz w:val="24"/>
                <w:szCs w:val="24"/>
              </w:rPr>
            </w:pPr>
            <w:r w:rsidRPr="00406A46">
              <w:rPr>
                <w:b/>
                <w:color w:val="000000"/>
                <w:sz w:val="24"/>
                <w:szCs w:val="24"/>
              </w:rPr>
              <w:t xml:space="preserve"> «</w:t>
            </w:r>
            <w:r w:rsidR="006374C3">
              <w:rPr>
                <w:b/>
                <w:color w:val="000000"/>
                <w:sz w:val="24"/>
                <w:szCs w:val="24"/>
              </w:rPr>
              <w:t>Основы классического</w:t>
            </w:r>
            <w:r w:rsidR="00DA2B10">
              <w:rPr>
                <w:b/>
                <w:color w:val="000000"/>
                <w:sz w:val="24"/>
                <w:szCs w:val="24"/>
              </w:rPr>
              <w:t xml:space="preserve"> </w:t>
            </w:r>
            <w:r w:rsidR="00DA2B10" w:rsidRPr="00DA2B10">
              <w:rPr>
                <w:b/>
                <w:color w:val="000000"/>
                <w:sz w:val="24"/>
                <w:szCs w:val="24"/>
              </w:rPr>
              <w:t>тан</w:t>
            </w:r>
            <w:r w:rsidR="006374C3">
              <w:rPr>
                <w:b/>
                <w:color w:val="000000"/>
                <w:sz w:val="24"/>
                <w:szCs w:val="24"/>
              </w:rPr>
              <w:t>ца</w:t>
            </w:r>
            <w:bookmarkStart w:id="0" w:name="_GoBack"/>
            <w:bookmarkEnd w:id="0"/>
            <w:r w:rsidRPr="00406A46">
              <w:rPr>
                <w:b/>
                <w:color w:val="000000"/>
                <w:sz w:val="24"/>
                <w:szCs w:val="24"/>
              </w:rPr>
              <w:t>»</w:t>
            </w:r>
          </w:p>
          <w:p w14:paraId="5EDB4F37" w14:textId="77777777" w:rsidR="00160C5A" w:rsidRPr="00160C5A" w:rsidRDefault="00160C5A" w:rsidP="00160C5A">
            <w:pPr>
              <w:spacing w:after="0"/>
              <w:jc w:val="center"/>
              <w:rPr>
                <w:color w:val="000000"/>
                <w:sz w:val="24"/>
                <w:szCs w:val="24"/>
              </w:rPr>
            </w:pPr>
            <w:r w:rsidRPr="00160C5A">
              <w:rPr>
                <w:color w:val="000000"/>
                <w:sz w:val="24"/>
                <w:szCs w:val="24"/>
              </w:rPr>
              <w:t>для студентов направления</w:t>
            </w:r>
          </w:p>
          <w:p w14:paraId="1E7AE3FF" w14:textId="77777777" w:rsidR="00CB7F08" w:rsidRPr="00CB7F08" w:rsidRDefault="00CB7F08" w:rsidP="00CB7F08">
            <w:pPr>
              <w:spacing w:after="0"/>
              <w:jc w:val="center"/>
              <w:rPr>
                <w:b/>
                <w:color w:val="000000"/>
                <w:sz w:val="24"/>
                <w:szCs w:val="24"/>
              </w:rPr>
            </w:pPr>
            <w:r w:rsidRPr="00CB7F08">
              <w:rPr>
                <w:b/>
                <w:color w:val="000000"/>
                <w:sz w:val="24"/>
                <w:szCs w:val="24"/>
              </w:rPr>
              <w:t>51.03.02 Народная художественная культура</w:t>
            </w:r>
          </w:p>
          <w:p w14:paraId="6B898081" w14:textId="77777777" w:rsidR="00207C68" w:rsidRPr="00CB7F08" w:rsidRDefault="00A41DBF" w:rsidP="00CB7F08">
            <w:pPr>
              <w:spacing w:after="0"/>
              <w:jc w:val="center"/>
              <w:rPr>
                <w:color w:val="000000"/>
                <w:sz w:val="24"/>
                <w:szCs w:val="24"/>
              </w:rPr>
            </w:pPr>
            <w:r w:rsidRPr="00CB7F08">
              <w:rPr>
                <w:color w:val="000000"/>
                <w:sz w:val="24"/>
                <w:szCs w:val="24"/>
              </w:rPr>
              <w:t>Профиль «</w:t>
            </w:r>
            <w:r w:rsidR="00CB7F08" w:rsidRPr="00CB7F08">
              <w:rPr>
                <w:color w:val="000000"/>
                <w:sz w:val="24"/>
                <w:szCs w:val="24"/>
              </w:rPr>
              <w:t>Руководство хореографическим любительским коллективом</w:t>
            </w:r>
            <w:r w:rsidRPr="00CB7F08">
              <w:rPr>
                <w:color w:val="000000"/>
                <w:sz w:val="24"/>
                <w:szCs w:val="24"/>
              </w:rPr>
              <w:t>»</w:t>
            </w:r>
          </w:p>
          <w:p w14:paraId="1513D106" w14:textId="77777777" w:rsidR="00207C68" w:rsidRPr="00832380" w:rsidRDefault="00660713" w:rsidP="00207C68">
            <w:pPr>
              <w:spacing w:after="0"/>
              <w:jc w:val="center"/>
              <w:rPr>
                <w:sz w:val="24"/>
                <w:szCs w:val="24"/>
              </w:rPr>
            </w:pPr>
            <w:r w:rsidRPr="00660713">
              <w:rPr>
                <w:color w:val="000000"/>
                <w:sz w:val="24"/>
                <w:szCs w:val="24"/>
              </w:rPr>
              <w:t xml:space="preserve"> </w:t>
            </w:r>
            <w:r w:rsidR="00207C68" w:rsidRPr="00660713">
              <w:rPr>
                <w:color w:val="000000"/>
                <w:sz w:val="24"/>
                <w:szCs w:val="24"/>
              </w:rPr>
              <w:t>(</w:t>
            </w:r>
            <w:r w:rsidR="00FF3D74">
              <w:rPr>
                <w:color w:val="000000"/>
                <w:sz w:val="24"/>
                <w:szCs w:val="24"/>
              </w:rPr>
              <w:t xml:space="preserve">очная, </w:t>
            </w:r>
            <w:r w:rsidR="00CB7F08">
              <w:rPr>
                <w:color w:val="000000"/>
                <w:sz w:val="24"/>
                <w:szCs w:val="24"/>
              </w:rPr>
              <w:t>за</w:t>
            </w:r>
            <w:r w:rsidR="00207C68" w:rsidRPr="00660713">
              <w:rPr>
                <w:color w:val="000000"/>
                <w:sz w:val="24"/>
                <w:szCs w:val="24"/>
              </w:rPr>
              <w:t>очная форма обучения)</w:t>
            </w:r>
          </w:p>
        </w:tc>
      </w:tr>
    </w:tbl>
    <w:p w14:paraId="108BEE00" w14:textId="77777777" w:rsidR="0016109F" w:rsidRPr="0016109F" w:rsidRDefault="0016109F" w:rsidP="0016109F">
      <w:pPr>
        <w:spacing w:after="0" w:line="360" w:lineRule="auto"/>
        <w:jc w:val="center"/>
        <w:rPr>
          <w:sz w:val="32"/>
          <w:szCs w:val="32"/>
        </w:rPr>
      </w:pPr>
    </w:p>
    <w:p w14:paraId="63362BDF" w14:textId="77777777" w:rsidR="0016109F" w:rsidRDefault="0016109F" w:rsidP="0016109F">
      <w:pPr>
        <w:spacing w:after="0" w:line="360" w:lineRule="auto"/>
        <w:jc w:val="center"/>
        <w:rPr>
          <w:sz w:val="48"/>
          <w:szCs w:val="48"/>
        </w:rPr>
      </w:pPr>
    </w:p>
    <w:p w14:paraId="303DFADB" w14:textId="77777777" w:rsidR="0016109F" w:rsidRPr="00AE2B18" w:rsidRDefault="0016109F" w:rsidP="0016109F">
      <w:pPr>
        <w:spacing w:after="0" w:line="360" w:lineRule="auto"/>
        <w:jc w:val="center"/>
      </w:pPr>
    </w:p>
    <w:p w14:paraId="54CD6C2A" w14:textId="77777777" w:rsidR="0016109F" w:rsidRDefault="0016109F" w:rsidP="0016109F">
      <w:pPr>
        <w:spacing w:after="0" w:line="360" w:lineRule="auto"/>
      </w:pPr>
    </w:p>
    <w:p w14:paraId="67BB6178" w14:textId="77777777" w:rsidR="0016109F" w:rsidRDefault="0016109F" w:rsidP="0016109F">
      <w:pPr>
        <w:spacing w:after="0" w:line="360" w:lineRule="auto"/>
        <w:jc w:val="center"/>
      </w:pPr>
    </w:p>
    <w:p w14:paraId="1A972D1C" w14:textId="77777777" w:rsidR="0016109F" w:rsidRDefault="0016109F" w:rsidP="0016109F">
      <w:pPr>
        <w:spacing w:after="0" w:line="360" w:lineRule="auto"/>
        <w:jc w:val="center"/>
      </w:pPr>
    </w:p>
    <w:p w14:paraId="34AA4FF5" w14:textId="77777777" w:rsidR="00C6797F" w:rsidRDefault="00C6797F" w:rsidP="0016109F">
      <w:pPr>
        <w:spacing w:after="0" w:line="360" w:lineRule="auto"/>
        <w:jc w:val="center"/>
      </w:pPr>
    </w:p>
    <w:p w14:paraId="04CA3A1B" w14:textId="77777777" w:rsidR="00C6797F" w:rsidRDefault="00C6797F" w:rsidP="0016109F">
      <w:pPr>
        <w:spacing w:after="0" w:line="360" w:lineRule="auto"/>
        <w:jc w:val="center"/>
      </w:pPr>
    </w:p>
    <w:p w14:paraId="5D23D7F4" w14:textId="77777777" w:rsidR="00C6797F" w:rsidRDefault="00C6797F" w:rsidP="0016109F">
      <w:pPr>
        <w:spacing w:after="0" w:line="360" w:lineRule="auto"/>
        <w:jc w:val="center"/>
      </w:pPr>
    </w:p>
    <w:p w14:paraId="432083AE" w14:textId="77777777" w:rsidR="00406A46" w:rsidRDefault="00406A46" w:rsidP="0016109F">
      <w:pPr>
        <w:spacing w:after="0" w:line="360" w:lineRule="auto"/>
        <w:jc w:val="center"/>
      </w:pPr>
    </w:p>
    <w:p w14:paraId="51689475" w14:textId="77777777" w:rsidR="00406A46" w:rsidRDefault="00406A46" w:rsidP="0016109F">
      <w:pPr>
        <w:spacing w:after="0" w:line="360" w:lineRule="auto"/>
        <w:jc w:val="center"/>
      </w:pPr>
    </w:p>
    <w:p w14:paraId="34143C13" w14:textId="77777777" w:rsidR="00C6797F" w:rsidRDefault="00C6797F" w:rsidP="0016109F">
      <w:pPr>
        <w:spacing w:after="0" w:line="360" w:lineRule="auto"/>
        <w:jc w:val="center"/>
      </w:pPr>
    </w:p>
    <w:p w14:paraId="07516A24" w14:textId="77777777" w:rsidR="0016109F" w:rsidRPr="00C6797F" w:rsidRDefault="0016109F" w:rsidP="00B4000A">
      <w:pPr>
        <w:spacing w:after="0" w:line="360" w:lineRule="auto"/>
        <w:rPr>
          <w:sz w:val="28"/>
          <w:szCs w:val="28"/>
        </w:rPr>
      </w:pPr>
    </w:p>
    <w:p w14:paraId="59619442" w14:textId="77777777" w:rsidR="0016109F" w:rsidRPr="00C6797F" w:rsidRDefault="0016109F" w:rsidP="0016109F">
      <w:pPr>
        <w:spacing w:after="0" w:line="240" w:lineRule="auto"/>
        <w:jc w:val="center"/>
        <w:rPr>
          <w:sz w:val="28"/>
          <w:szCs w:val="28"/>
        </w:rPr>
      </w:pPr>
      <w:r w:rsidRPr="00C6797F">
        <w:rPr>
          <w:sz w:val="28"/>
          <w:szCs w:val="28"/>
        </w:rPr>
        <w:t xml:space="preserve">Ростов-на-Дону </w:t>
      </w:r>
    </w:p>
    <w:p w14:paraId="0F819620" w14:textId="14750161" w:rsidR="0016109F" w:rsidRPr="00C6797F" w:rsidRDefault="0016109F" w:rsidP="0016109F">
      <w:pPr>
        <w:ind w:left="120"/>
        <w:jc w:val="center"/>
        <w:rPr>
          <w:sz w:val="28"/>
          <w:szCs w:val="28"/>
        </w:rPr>
      </w:pPr>
      <w:r w:rsidRPr="00C6797F">
        <w:rPr>
          <w:sz w:val="28"/>
          <w:szCs w:val="28"/>
        </w:rPr>
        <w:t>20</w:t>
      </w:r>
      <w:r w:rsidR="00160C5A">
        <w:rPr>
          <w:sz w:val="28"/>
          <w:szCs w:val="28"/>
        </w:rPr>
        <w:t>2</w:t>
      </w:r>
      <w:r w:rsidR="00315F85">
        <w:rPr>
          <w:sz w:val="28"/>
          <w:szCs w:val="28"/>
        </w:rPr>
        <w:t>6</w:t>
      </w:r>
      <w:r w:rsidR="00C4461D">
        <w:rPr>
          <w:sz w:val="28"/>
          <w:szCs w:val="28"/>
        </w:rPr>
        <w:t xml:space="preserve"> </w:t>
      </w:r>
      <w:r w:rsidRPr="00C6797F">
        <w:rPr>
          <w:sz w:val="28"/>
          <w:szCs w:val="28"/>
        </w:rPr>
        <w:t>г.</w:t>
      </w:r>
    </w:p>
    <w:p w14:paraId="7968FD8C" w14:textId="77777777" w:rsidR="00B4000A" w:rsidRDefault="00B4000A" w:rsidP="00C6797F">
      <w:pPr>
        <w:pStyle w:val="2"/>
        <w:ind w:left="0" w:firstLine="709"/>
        <w:jc w:val="both"/>
        <w:rPr>
          <w:b/>
        </w:rPr>
      </w:pPr>
    </w:p>
    <w:p w14:paraId="4BD3DF57" w14:textId="77777777" w:rsidR="00406A46" w:rsidRPr="002109E3" w:rsidRDefault="00406A46" w:rsidP="002109E3">
      <w:pPr>
        <w:pStyle w:val="aa"/>
        <w:numPr>
          <w:ilvl w:val="0"/>
          <w:numId w:val="7"/>
        </w:numPr>
        <w:spacing w:after="0"/>
        <w:ind w:left="0" w:firstLine="709"/>
        <w:jc w:val="center"/>
        <w:rPr>
          <w:b/>
          <w:sz w:val="28"/>
          <w:szCs w:val="28"/>
        </w:rPr>
      </w:pPr>
      <w:r w:rsidRPr="002109E3">
        <w:rPr>
          <w:b/>
          <w:sz w:val="28"/>
          <w:szCs w:val="28"/>
        </w:rPr>
        <w:t>ОЦЕНОЧНЫЕ МАТЕРИАЛЫ.</w:t>
      </w:r>
    </w:p>
    <w:p w14:paraId="1A2BF3A2" w14:textId="77777777" w:rsidR="00C64AF8" w:rsidRPr="00C64AF8" w:rsidRDefault="00C64AF8" w:rsidP="00C64AF8">
      <w:pPr>
        <w:spacing w:after="0" w:line="240" w:lineRule="auto"/>
        <w:jc w:val="both"/>
        <w:rPr>
          <w:b/>
          <w:sz w:val="28"/>
          <w:szCs w:val="28"/>
        </w:rPr>
      </w:pPr>
    </w:p>
    <w:p w14:paraId="232E5E54" w14:textId="77777777" w:rsidR="00AD71B0" w:rsidRDefault="00AD71B0" w:rsidP="00AD71B0">
      <w:pPr>
        <w:spacing w:after="160" w:line="259" w:lineRule="auto"/>
        <w:jc w:val="both"/>
        <w:rPr>
          <w:rFonts w:eastAsia="Calibri"/>
          <w:b/>
          <w:bCs/>
          <w:i/>
          <w:iCs/>
          <w:sz w:val="28"/>
          <w:szCs w:val="28"/>
          <w:lang w:eastAsia="en-US"/>
        </w:rPr>
      </w:pPr>
      <w:r>
        <w:rPr>
          <w:rFonts w:eastAsia="Calibri"/>
          <w:b/>
          <w:bCs/>
          <w:i/>
          <w:iCs/>
          <w:sz w:val="28"/>
          <w:szCs w:val="28"/>
          <w:lang w:eastAsia="en-US"/>
        </w:rPr>
        <w:t>О</w:t>
      </w:r>
      <w:r w:rsidRPr="00AD71B0">
        <w:rPr>
          <w:rFonts w:eastAsia="Calibri"/>
          <w:b/>
          <w:bCs/>
          <w:i/>
          <w:iCs/>
          <w:sz w:val="28"/>
          <w:szCs w:val="28"/>
          <w:lang w:eastAsia="en-US"/>
        </w:rPr>
        <w:t xml:space="preserve">ценочные средства для текущего контроля успеваемости, промежуточной аттестации по итогам освоения дисциплины и учебно-методическое обеспечение самостоятельной работы студентов </w:t>
      </w:r>
    </w:p>
    <w:p w14:paraId="44E57323" w14:textId="77777777" w:rsidR="009005C5" w:rsidRPr="009005C5" w:rsidRDefault="000A4D87" w:rsidP="00AD71B0">
      <w:pPr>
        <w:spacing w:after="160" w:line="259" w:lineRule="auto"/>
        <w:jc w:val="both"/>
        <w:rPr>
          <w:rFonts w:eastAsia="Calibri"/>
          <w:b/>
          <w:bCs/>
          <w:iCs/>
          <w:sz w:val="28"/>
          <w:szCs w:val="28"/>
          <w:lang w:eastAsia="en-US"/>
        </w:rPr>
      </w:pPr>
      <w:r>
        <w:rPr>
          <w:rFonts w:eastAsia="Calibri"/>
          <w:b/>
          <w:bCs/>
          <w:iCs/>
          <w:sz w:val="28"/>
          <w:szCs w:val="28"/>
          <w:lang w:eastAsia="en-US"/>
        </w:rPr>
        <w:t>Вопросы для текущего контро</w:t>
      </w:r>
      <w:r w:rsidR="009005C5" w:rsidRPr="009005C5">
        <w:rPr>
          <w:rFonts w:eastAsia="Calibri"/>
          <w:b/>
          <w:bCs/>
          <w:iCs/>
          <w:sz w:val="28"/>
          <w:szCs w:val="28"/>
          <w:lang w:eastAsia="en-US"/>
        </w:rPr>
        <w:t>ля:</w:t>
      </w:r>
    </w:p>
    <w:p w14:paraId="317EEF84" w14:textId="77777777" w:rsidR="009005C5" w:rsidRPr="009005C5" w:rsidRDefault="009005C5" w:rsidP="009005C5">
      <w:pPr>
        <w:spacing w:after="160" w:line="259" w:lineRule="auto"/>
        <w:jc w:val="both"/>
        <w:rPr>
          <w:rFonts w:eastAsia="Calibri"/>
          <w:bCs/>
          <w:iCs/>
          <w:sz w:val="28"/>
          <w:szCs w:val="28"/>
          <w:lang w:eastAsia="en-US"/>
        </w:rPr>
      </w:pPr>
      <w:r w:rsidRPr="009005C5">
        <w:rPr>
          <w:rFonts w:eastAsia="Calibri"/>
          <w:bCs/>
          <w:iCs/>
          <w:sz w:val="28"/>
          <w:szCs w:val="28"/>
          <w:lang w:eastAsia="en-US"/>
        </w:rPr>
        <w:t xml:space="preserve">1. Какое значение имеет последовательность в экзерсисе? </w:t>
      </w:r>
    </w:p>
    <w:p w14:paraId="6DB760B5" w14:textId="77777777" w:rsidR="009005C5" w:rsidRPr="009005C5" w:rsidRDefault="003009CA" w:rsidP="009005C5">
      <w:pPr>
        <w:spacing w:after="160" w:line="259" w:lineRule="auto"/>
        <w:jc w:val="both"/>
        <w:rPr>
          <w:rFonts w:eastAsia="Calibri"/>
          <w:bCs/>
          <w:iCs/>
          <w:sz w:val="28"/>
          <w:szCs w:val="28"/>
          <w:lang w:eastAsia="en-US"/>
        </w:rPr>
      </w:pPr>
      <w:r>
        <w:rPr>
          <w:rFonts w:eastAsia="Calibri"/>
          <w:bCs/>
          <w:iCs/>
          <w:sz w:val="28"/>
          <w:szCs w:val="28"/>
          <w:lang w:eastAsia="en-US"/>
        </w:rPr>
        <w:t>2. </w:t>
      </w:r>
      <w:r w:rsidR="009005C5" w:rsidRPr="009005C5">
        <w:rPr>
          <w:rFonts w:eastAsia="Calibri"/>
          <w:bCs/>
          <w:iCs/>
          <w:sz w:val="28"/>
          <w:szCs w:val="28"/>
          <w:lang w:eastAsia="en-US"/>
        </w:rPr>
        <w:t xml:space="preserve">Каким образом происходит первоначальное изучение позиций ног? </w:t>
      </w:r>
    </w:p>
    <w:p w14:paraId="2F060414" w14:textId="77777777" w:rsidR="009005C5" w:rsidRPr="009005C5" w:rsidRDefault="003009CA" w:rsidP="009005C5">
      <w:pPr>
        <w:spacing w:after="160" w:line="259" w:lineRule="auto"/>
        <w:jc w:val="both"/>
        <w:rPr>
          <w:rFonts w:eastAsia="Calibri"/>
          <w:bCs/>
          <w:iCs/>
          <w:sz w:val="28"/>
          <w:szCs w:val="28"/>
          <w:lang w:eastAsia="en-US"/>
        </w:rPr>
      </w:pPr>
      <w:r>
        <w:rPr>
          <w:rFonts w:eastAsia="Calibri"/>
          <w:bCs/>
          <w:iCs/>
          <w:sz w:val="28"/>
          <w:szCs w:val="28"/>
          <w:lang w:eastAsia="en-US"/>
        </w:rPr>
        <w:t>3. </w:t>
      </w:r>
      <w:r w:rsidR="009005C5" w:rsidRPr="009005C5">
        <w:rPr>
          <w:rFonts w:eastAsia="Calibri"/>
          <w:bCs/>
          <w:iCs/>
          <w:sz w:val="28"/>
          <w:szCs w:val="28"/>
          <w:lang w:eastAsia="en-US"/>
        </w:rPr>
        <w:t xml:space="preserve">Что означает «постановка рук» в классическом танце? </w:t>
      </w:r>
    </w:p>
    <w:p w14:paraId="14D744B7" w14:textId="77777777" w:rsidR="009005C5" w:rsidRPr="009005C5" w:rsidRDefault="003009CA" w:rsidP="009005C5">
      <w:pPr>
        <w:spacing w:after="160" w:line="259" w:lineRule="auto"/>
        <w:jc w:val="both"/>
        <w:rPr>
          <w:rFonts w:eastAsia="Calibri"/>
          <w:bCs/>
          <w:iCs/>
          <w:sz w:val="28"/>
          <w:szCs w:val="28"/>
          <w:lang w:eastAsia="en-US"/>
        </w:rPr>
      </w:pPr>
      <w:r>
        <w:rPr>
          <w:rFonts w:eastAsia="Calibri"/>
          <w:bCs/>
          <w:iCs/>
          <w:sz w:val="28"/>
          <w:szCs w:val="28"/>
          <w:lang w:eastAsia="en-US"/>
        </w:rPr>
        <w:t>4. </w:t>
      </w:r>
      <w:r w:rsidR="009005C5" w:rsidRPr="009005C5">
        <w:rPr>
          <w:rFonts w:eastAsia="Calibri"/>
          <w:bCs/>
          <w:iCs/>
          <w:sz w:val="28"/>
          <w:szCs w:val="28"/>
          <w:lang w:eastAsia="en-US"/>
        </w:rPr>
        <w:t>Объяснить</w:t>
      </w:r>
      <w:r>
        <w:rPr>
          <w:rFonts w:eastAsia="Calibri"/>
          <w:bCs/>
          <w:iCs/>
          <w:sz w:val="28"/>
          <w:szCs w:val="28"/>
          <w:lang w:eastAsia="en-US"/>
        </w:rPr>
        <w:t xml:space="preserve"> подготовительное положение рук?</w:t>
      </w:r>
    </w:p>
    <w:p w14:paraId="2173E4F8" w14:textId="77777777" w:rsidR="009005C5" w:rsidRPr="009005C5" w:rsidRDefault="003009CA" w:rsidP="009005C5">
      <w:pPr>
        <w:spacing w:after="160" w:line="259" w:lineRule="auto"/>
        <w:jc w:val="both"/>
        <w:rPr>
          <w:rFonts w:eastAsia="Calibri"/>
          <w:bCs/>
          <w:iCs/>
          <w:sz w:val="28"/>
          <w:szCs w:val="28"/>
          <w:lang w:eastAsia="en-US"/>
        </w:rPr>
      </w:pPr>
      <w:r>
        <w:rPr>
          <w:rFonts w:eastAsia="Calibri"/>
          <w:bCs/>
          <w:iCs/>
          <w:sz w:val="28"/>
          <w:szCs w:val="28"/>
          <w:lang w:eastAsia="en-US"/>
        </w:rPr>
        <w:t>5. </w:t>
      </w:r>
      <w:r w:rsidR="009005C5" w:rsidRPr="009005C5">
        <w:rPr>
          <w:rFonts w:eastAsia="Calibri"/>
          <w:bCs/>
          <w:iCs/>
          <w:sz w:val="28"/>
          <w:szCs w:val="28"/>
          <w:lang w:eastAsia="en-US"/>
        </w:rPr>
        <w:t>Объяснить положение рук в arabesques</w:t>
      </w:r>
      <w:r>
        <w:rPr>
          <w:rFonts w:eastAsia="Calibri"/>
          <w:bCs/>
          <w:iCs/>
          <w:sz w:val="28"/>
          <w:szCs w:val="28"/>
          <w:lang w:eastAsia="en-US"/>
        </w:rPr>
        <w:t>?</w:t>
      </w:r>
    </w:p>
    <w:p w14:paraId="7623B251" w14:textId="77777777" w:rsidR="009005C5" w:rsidRPr="009005C5" w:rsidRDefault="003009CA" w:rsidP="009005C5">
      <w:pPr>
        <w:spacing w:after="160" w:line="259" w:lineRule="auto"/>
        <w:jc w:val="both"/>
        <w:rPr>
          <w:rFonts w:eastAsia="Calibri"/>
          <w:bCs/>
          <w:iCs/>
          <w:sz w:val="28"/>
          <w:szCs w:val="28"/>
          <w:lang w:eastAsia="en-US"/>
        </w:rPr>
      </w:pPr>
      <w:r>
        <w:rPr>
          <w:rFonts w:eastAsia="Calibri"/>
          <w:bCs/>
          <w:iCs/>
          <w:sz w:val="28"/>
          <w:szCs w:val="28"/>
          <w:lang w:eastAsia="en-US"/>
        </w:rPr>
        <w:t>6. </w:t>
      </w:r>
      <w:r w:rsidR="009005C5" w:rsidRPr="009005C5">
        <w:rPr>
          <w:rFonts w:eastAsia="Calibri"/>
          <w:bCs/>
          <w:iCs/>
          <w:sz w:val="28"/>
          <w:szCs w:val="28"/>
          <w:lang w:eastAsia="en-US"/>
        </w:rPr>
        <w:t xml:space="preserve">Какое участие принимают руки в экзерсисе у станка? </w:t>
      </w:r>
    </w:p>
    <w:p w14:paraId="527CBE6B" w14:textId="77777777" w:rsidR="009005C5" w:rsidRPr="009005C5" w:rsidRDefault="003009CA" w:rsidP="009005C5">
      <w:pPr>
        <w:spacing w:after="160" w:line="259" w:lineRule="auto"/>
        <w:jc w:val="both"/>
        <w:rPr>
          <w:rFonts w:eastAsia="Calibri"/>
          <w:bCs/>
          <w:iCs/>
          <w:sz w:val="28"/>
          <w:szCs w:val="28"/>
          <w:lang w:eastAsia="en-US"/>
        </w:rPr>
      </w:pPr>
      <w:r>
        <w:rPr>
          <w:rFonts w:eastAsia="Calibri"/>
          <w:bCs/>
          <w:iCs/>
          <w:sz w:val="28"/>
          <w:szCs w:val="28"/>
          <w:lang w:eastAsia="en-US"/>
        </w:rPr>
        <w:t>7. </w:t>
      </w:r>
      <w:r w:rsidR="009005C5" w:rsidRPr="009005C5">
        <w:rPr>
          <w:rFonts w:eastAsia="Calibri"/>
          <w:bCs/>
          <w:iCs/>
          <w:sz w:val="28"/>
          <w:szCs w:val="28"/>
          <w:lang w:eastAsia="en-US"/>
        </w:rPr>
        <w:t>Значение preparation у станка в классическом танце</w:t>
      </w:r>
      <w:r>
        <w:rPr>
          <w:rFonts w:eastAsia="Calibri"/>
          <w:bCs/>
          <w:iCs/>
          <w:sz w:val="28"/>
          <w:szCs w:val="28"/>
          <w:lang w:eastAsia="en-US"/>
        </w:rPr>
        <w:t>?</w:t>
      </w:r>
    </w:p>
    <w:p w14:paraId="16A1E56B" w14:textId="77777777" w:rsidR="009005C5" w:rsidRPr="009005C5" w:rsidRDefault="003009CA" w:rsidP="009005C5">
      <w:pPr>
        <w:spacing w:after="160" w:line="259" w:lineRule="auto"/>
        <w:jc w:val="both"/>
        <w:rPr>
          <w:rFonts w:eastAsia="Calibri"/>
          <w:bCs/>
          <w:iCs/>
          <w:sz w:val="28"/>
          <w:szCs w:val="28"/>
          <w:lang w:eastAsia="en-US"/>
        </w:rPr>
      </w:pPr>
      <w:r>
        <w:rPr>
          <w:rFonts w:eastAsia="Calibri"/>
          <w:bCs/>
          <w:iCs/>
          <w:sz w:val="28"/>
          <w:szCs w:val="28"/>
          <w:lang w:eastAsia="en-US"/>
        </w:rPr>
        <w:t>8. </w:t>
      </w:r>
      <w:r w:rsidR="009005C5" w:rsidRPr="009005C5">
        <w:rPr>
          <w:rFonts w:eastAsia="Calibri"/>
          <w:bCs/>
          <w:iCs/>
          <w:sz w:val="28"/>
          <w:szCs w:val="28"/>
          <w:lang w:eastAsia="en-US"/>
        </w:rPr>
        <w:t>Хара</w:t>
      </w:r>
      <w:r>
        <w:rPr>
          <w:rFonts w:eastAsia="Calibri"/>
          <w:bCs/>
          <w:iCs/>
          <w:sz w:val="28"/>
          <w:szCs w:val="28"/>
          <w:lang w:eastAsia="en-US"/>
        </w:rPr>
        <w:t>ктер исполнения Battement fondu?</w:t>
      </w:r>
    </w:p>
    <w:p w14:paraId="5BEAE57A" w14:textId="77777777" w:rsidR="009005C5" w:rsidRPr="009005C5" w:rsidRDefault="003009CA" w:rsidP="009005C5">
      <w:pPr>
        <w:spacing w:after="160" w:line="259" w:lineRule="auto"/>
        <w:jc w:val="both"/>
        <w:rPr>
          <w:rFonts w:eastAsia="Calibri"/>
          <w:bCs/>
          <w:iCs/>
          <w:sz w:val="28"/>
          <w:szCs w:val="28"/>
          <w:lang w:eastAsia="en-US"/>
        </w:rPr>
      </w:pPr>
      <w:r>
        <w:rPr>
          <w:rFonts w:eastAsia="Calibri"/>
          <w:bCs/>
          <w:iCs/>
          <w:sz w:val="28"/>
          <w:szCs w:val="28"/>
          <w:lang w:eastAsia="en-US"/>
        </w:rPr>
        <w:t>9. </w:t>
      </w:r>
      <w:r w:rsidR="009005C5" w:rsidRPr="009005C5">
        <w:rPr>
          <w:rFonts w:eastAsia="Calibri"/>
          <w:bCs/>
          <w:iCs/>
          <w:sz w:val="28"/>
          <w:szCs w:val="28"/>
          <w:lang w:eastAsia="en-US"/>
        </w:rPr>
        <w:t>Харак</w:t>
      </w:r>
      <w:r>
        <w:rPr>
          <w:rFonts w:eastAsia="Calibri"/>
          <w:bCs/>
          <w:iCs/>
          <w:sz w:val="28"/>
          <w:szCs w:val="28"/>
          <w:lang w:eastAsia="en-US"/>
        </w:rPr>
        <w:t>тер исполнения Battement frappe?</w:t>
      </w:r>
    </w:p>
    <w:p w14:paraId="5D726E95" w14:textId="77777777" w:rsidR="009005C5" w:rsidRPr="008D3876" w:rsidRDefault="003009CA" w:rsidP="009005C5">
      <w:pPr>
        <w:spacing w:after="160" w:line="259" w:lineRule="auto"/>
        <w:jc w:val="both"/>
        <w:rPr>
          <w:rFonts w:eastAsia="Calibri"/>
          <w:bCs/>
          <w:iCs/>
          <w:sz w:val="28"/>
          <w:szCs w:val="28"/>
          <w:lang w:val="en-US" w:eastAsia="en-US"/>
        </w:rPr>
      </w:pPr>
      <w:r w:rsidRPr="008D3876">
        <w:rPr>
          <w:rFonts w:eastAsia="Calibri"/>
          <w:bCs/>
          <w:iCs/>
          <w:sz w:val="28"/>
          <w:szCs w:val="28"/>
          <w:lang w:val="en-US" w:eastAsia="en-US"/>
        </w:rPr>
        <w:t>10. </w:t>
      </w:r>
      <w:r w:rsidR="009005C5" w:rsidRPr="009005C5">
        <w:rPr>
          <w:rFonts w:eastAsia="Calibri"/>
          <w:bCs/>
          <w:iCs/>
          <w:sz w:val="28"/>
          <w:szCs w:val="28"/>
          <w:lang w:eastAsia="en-US"/>
        </w:rPr>
        <w:t>Что</w:t>
      </w:r>
      <w:r w:rsidR="009005C5" w:rsidRPr="008D3876">
        <w:rPr>
          <w:rFonts w:eastAsia="Calibri"/>
          <w:bCs/>
          <w:iCs/>
          <w:sz w:val="28"/>
          <w:szCs w:val="28"/>
          <w:lang w:val="en-US" w:eastAsia="en-US"/>
        </w:rPr>
        <w:t xml:space="preserve"> </w:t>
      </w:r>
      <w:r w:rsidR="009005C5" w:rsidRPr="009005C5">
        <w:rPr>
          <w:rFonts w:eastAsia="Calibri"/>
          <w:bCs/>
          <w:iCs/>
          <w:sz w:val="28"/>
          <w:szCs w:val="28"/>
          <w:lang w:eastAsia="en-US"/>
        </w:rPr>
        <w:t>развивает</w:t>
      </w:r>
      <w:r w:rsidR="009005C5" w:rsidRPr="008D3876">
        <w:rPr>
          <w:rFonts w:eastAsia="Calibri"/>
          <w:bCs/>
          <w:iCs/>
          <w:sz w:val="28"/>
          <w:szCs w:val="28"/>
          <w:lang w:val="en-US" w:eastAsia="en-US"/>
        </w:rPr>
        <w:t xml:space="preserve"> </w:t>
      </w:r>
      <w:r w:rsidR="009005C5" w:rsidRPr="009005C5">
        <w:rPr>
          <w:rFonts w:eastAsia="Calibri"/>
          <w:bCs/>
          <w:iCs/>
          <w:sz w:val="28"/>
          <w:szCs w:val="28"/>
          <w:lang w:val="en-US" w:eastAsia="en-US"/>
        </w:rPr>
        <w:t>Grand</w:t>
      </w:r>
      <w:r w:rsidR="009005C5" w:rsidRPr="008D3876">
        <w:rPr>
          <w:rFonts w:eastAsia="Calibri"/>
          <w:bCs/>
          <w:iCs/>
          <w:sz w:val="28"/>
          <w:szCs w:val="28"/>
          <w:lang w:val="en-US" w:eastAsia="en-US"/>
        </w:rPr>
        <w:t xml:space="preserve"> </w:t>
      </w:r>
      <w:r w:rsidR="009005C5" w:rsidRPr="009005C5">
        <w:rPr>
          <w:rFonts w:eastAsia="Calibri"/>
          <w:bCs/>
          <w:iCs/>
          <w:sz w:val="28"/>
          <w:szCs w:val="28"/>
          <w:lang w:val="en-US" w:eastAsia="en-US"/>
        </w:rPr>
        <w:t>Battement</w:t>
      </w:r>
      <w:r w:rsidR="009005C5" w:rsidRPr="008D3876">
        <w:rPr>
          <w:rFonts w:eastAsia="Calibri"/>
          <w:bCs/>
          <w:iCs/>
          <w:sz w:val="28"/>
          <w:szCs w:val="28"/>
          <w:lang w:val="en-US" w:eastAsia="en-US"/>
        </w:rPr>
        <w:t xml:space="preserve"> </w:t>
      </w:r>
      <w:r w:rsidR="009005C5" w:rsidRPr="009005C5">
        <w:rPr>
          <w:rFonts w:eastAsia="Calibri"/>
          <w:bCs/>
          <w:iCs/>
          <w:sz w:val="28"/>
          <w:szCs w:val="28"/>
          <w:lang w:val="en-US" w:eastAsia="en-US"/>
        </w:rPr>
        <w:t>jete</w:t>
      </w:r>
      <w:r w:rsidR="009005C5" w:rsidRPr="008D3876">
        <w:rPr>
          <w:rFonts w:eastAsia="Calibri"/>
          <w:bCs/>
          <w:iCs/>
          <w:sz w:val="28"/>
          <w:szCs w:val="28"/>
          <w:lang w:val="en-US" w:eastAsia="en-US"/>
        </w:rPr>
        <w:t xml:space="preserve">? </w:t>
      </w:r>
    </w:p>
    <w:p w14:paraId="0A092E3D" w14:textId="77777777" w:rsidR="009005C5" w:rsidRPr="008D3876" w:rsidRDefault="009005C5" w:rsidP="00AD71B0">
      <w:pPr>
        <w:spacing w:after="160" w:line="259" w:lineRule="auto"/>
        <w:jc w:val="both"/>
        <w:rPr>
          <w:rFonts w:eastAsia="Calibri"/>
          <w:bCs/>
          <w:iCs/>
          <w:sz w:val="28"/>
          <w:szCs w:val="28"/>
          <w:lang w:val="en-US" w:eastAsia="en-US"/>
        </w:rPr>
      </w:pPr>
    </w:p>
    <w:p w14:paraId="1D3F810D" w14:textId="77777777" w:rsidR="009005C5" w:rsidRDefault="0033386A" w:rsidP="00AD71B0">
      <w:pPr>
        <w:spacing w:after="160" w:line="259" w:lineRule="auto"/>
        <w:jc w:val="both"/>
        <w:rPr>
          <w:rFonts w:eastAsia="Calibri"/>
          <w:b/>
          <w:bCs/>
          <w:iCs/>
          <w:sz w:val="28"/>
          <w:szCs w:val="28"/>
          <w:lang w:eastAsia="en-US"/>
        </w:rPr>
      </w:pPr>
      <w:r>
        <w:rPr>
          <w:rFonts w:eastAsia="Calibri"/>
          <w:b/>
          <w:bCs/>
          <w:iCs/>
          <w:sz w:val="28"/>
          <w:szCs w:val="28"/>
          <w:lang w:eastAsia="en-US"/>
        </w:rPr>
        <w:t>Вопросы к</w:t>
      </w:r>
      <w:r w:rsidR="009005C5" w:rsidRPr="009005C5">
        <w:rPr>
          <w:rFonts w:eastAsia="Calibri"/>
          <w:b/>
          <w:bCs/>
          <w:iCs/>
          <w:sz w:val="28"/>
          <w:szCs w:val="28"/>
          <w:lang w:eastAsia="en-US"/>
        </w:rPr>
        <w:t xml:space="preserve"> зачету и экзамену:</w:t>
      </w:r>
    </w:p>
    <w:p w14:paraId="28468D9D" w14:textId="77777777" w:rsidR="00D8507C" w:rsidRPr="00D8507C" w:rsidRDefault="00D8507C" w:rsidP="00D8507C">
      <w:pPr>
        <w:spacing w:after="160" w:line="259" w:lineRule="auto"/>
        <w:jc w:val="both"/>
        <w:rPr>
          <w:rFonts w:eastAsia="Calibri"/>
          <w:bCs/>
          <w:iCs/>
          <w:sz w:val="28"/>
          <w:szCs w:val="28"/>
          <w:lang w:eastAsia="en-US"/>
        </w:rPr>
      </w:pPr>
      <w:r>
        <w:rPr>
          <w:rFonts w:eastAsia="Calibri"/>
          <w:bCs/>
          <w:iCs/>
          <w:sz w:val="28"/>
          <w:szCs w:val="28"/>
          <w:lang w:eastAsia="en-US"/>
        </w:rPr>
        <w:t>1. </w:t>
      </w:r>
      <w:r w:rsidRPr="00D8507C">
        <w:rPr>
          <w:rFonts w:eastAsia="Calibri"/>
          <w:bCs/>
          <w:iCs/>
          <w:sz w:val="28"/>
          <w:szCs w:val="28"/>
          <w:lang w:eastAsia="en-US"/>
        </w:rPr>
        <w:t xml:space="preserve">Какое значение имеет последовательность в экзерсисе? </w:t>
      </w:r>
    </w:p>
    <w:p w14:paraId="35B39B39" w14:textId="77777777" w:rsidR="00D8507C" w:rsidRPr="00D8507C" w:rsidRDefault="00D8507C" w:rsidP="00D8507C">
      <w:pPr>
        <w:spacing w:after="160" w:line="259" w:lineRule="auto"/>
        <w:jc w:val="both"/>
        <w:rPr>
          <w:rFonts w:eastAsia="Calibri"/>
          <w:bCs/>
          <w:iCs/>
          <w:sz w:val="28"/>
          <w:szCs w:val="28"/>
          <w:lang w:eastAsia="en-US"/>
        </w:rPr>
      </w:pPr>
      <w:r>
        <w:rPr>
          <w:rFonts w:eastAsia="Calibri"/>
          <w:bCs/>
          <w:iCs/>
          <w:sz w:val="28"/>
          <w:szCs w:val="28"/>
          <w:lang w:eastAsia="en-US"/>
        </w:rPr>
        <w:t>2. </w:t>
      </w:r>
      <w:r w:rsidRPr="00D8507C">
        <w:rPr>
          <w:rFonts w:eastAsia="Calibri"/>
          <w:bCs/>
          <w:iCs/>
          <w:sz w:val="28"/>
          <w:szCs w:val="28"/>
          <w:lang w:eastAsia="en-US"/>
        </w:rPr>
        <w:t xml:space="preserve">Каким образом происходит первоначальное изучение позиций ног? </w:t>
      </w:r>
    </w:p>
    <w:p w14:paraId="4656B5B8" w14:textId="77777777" w:rsidR="00D8507C" w:rsidRPr="00D8507C" w:rsidRDefault="00D8507C" w:rsidP="00D8507C">
      <w:pPr>
        <w:spacing w:after="160" w:line="259" w:lineRule="auto"/>
        <w:jc w:val="both"/>
        <w:rPr>
          <w:rFonts w:eastAsia="Calibri"/>
          <w:bCs/>
          <w:iCs/>
          <w:sz w:val="28"/>
          <w:szCs w:val="28"/>
          <w:lang w:eastAsia="en-US"/>
        </w:rPr>
      </w:pPr>
      <w:r>
        <w:rPr>
          <w:rFonts w:eastAsia="Calibri"/>
          <w:bCs/>
          <w:iCs/>
          <w:sz w:val="28"/>
          <w:szCs w:val="28"/>
          <w:lang w:eastAsia="en-US"/>
        </w:rPr>
        <w:t>3. </w:t>
      </w:r>
      <w:r w:rsidRPr="00D8507C">
        <w:rPr>
          <w:rFonts w:eastAsia="Calibri"/>
          <w:bCs/>
          <w:iCs/>
          <w:sz w:val="28"/>
          <w:szCs w:val="28"/>
          <w:lang w:eastAsia="en-US"/>
        </w:rPr>
        <w:t xml:space="preserve">Что означает «постановка рук» в классическом танце? </w:t>
      </w:r>
    </w:p>
    <w:p w14:paraId="07862FC9" w14:textId="77777777" w:rsidR="00D8507C" w:rsidRPr="00D8507C" w:rsidRDefault="00D8507C" w:rsidP="00D8507C">
      <w:pPr>
        <w:spacing w:after="160" w:line="259" w:lineRule="auto"/>
        <w:jc w:val="both"/>
        <w:rPr>
          <w:rFonts w:eastAsia="Calibri"/>
          <w:bCs/>
          <w:iCs/>
          <w:sz w:val="28"/>
          <w:szCs w:val="28"/>
          <w:lang w:eastAsia="en-US"/>
        </w:rPr>
      </w:pPr>
      <w:r>
        <w:rPr>
          <w:rFonts w:eastAsia="Calibri"/>
          <w:bCs/>
          <w:iCs/>
          <w:sz w:val="28"/>
          <w:szCs w:val="28"/>
          <w:lang w:eastAsia="en-US"/>
        </w:rPr>
        <w:t>4. </w:t>
      </w:r>
      <w:r w:rsidRPr="00D8507C">
        <w:rPr>
          <w:rFonts w:eastAsia="Calibri"/>
          <w:bCs/>
          <w:iCs/>
          <w:sz w:val="28"/>
          <w:szCs w:val="28"/>
          <w:lang w:eastAsia="en-US"/>
        </w:rPr>
        <w:t>Объяснить</w:t>
      </w:r>
      <w:r w:rsidR="00943E8A">
        <w:rPr>
          <w:rFonts w:eastAsia="Calibri"/>
          <w:bCs/>
          <w:iCs/>
          <w:sz w:val="28"/>
          <w:szCs w:val="28"/>
          <w:lang w:eastAsia="en-US"/>
        </w:rPr>
        <w:t xml:space="preserve"> подготовительное положение рук?</w:t>
      </w:r>
    </w:p>
    <w:p w14:paraId="41E3E0A0" w14:textId="77777777" w:rsidR="00D8507C" w:rsidRPr="00D8507C" w:rsidRDefault="00D8507C" w:rsidP="00D8507C">
      <w:pPr>
        <w:spacing w:after="160" w:line="259" w:lineRule="auto"/>
        <w:jc w:val="both"/>
        <w:rPr>
          <w:rFonts w:eastAsia="Calibri"/>
          <w:bCs/>
          <w:iCs/>
          <w:sz w:val="28"/>
          <w:szCs w:val="28"/>
          <w:lang w:eastAsia="en-US"/>
        </w:rPr>
      </w:pPr>
      <w:r>
        <w:rPr>
          <w:rFonts w:eastAsia="Calibri"/>
          <w:bCs/>
          <w:iCs/>
          <w:sz w:val="28"/>
          <w:szCs w:val="28"/>
          <w:lang w:eastAsia="en-US"/>
        </w:rPr>
        <w:t>5. </w:t>
      </w:r>
      <w:r w:rsidRPr="00D8507C">
        <w:rPr>
          <w:rFonts w:eastAsia="Calibri"/>
          <w:bCs/>
          <w:iCs/>
          <w:sz w:val="28"/>
          <w:szCs w:val="28"/>
          <w:lang w:eastAsia="en-US"/>
        </w:rPr>
        <w:t>Объяснить положение рук в arabesques</w:t>
      </w:r>
      <w:r w:rsidR="00943E8A">
        <w:rPr>
          <w:rFonts w:eastAsia="Calibri"/>
          <w:bCs/>
          <w:iCs/>
          <w:sz w:val="28"/>
          <w:szCs w:val="28"/>
          <w:lang w:eastAsia="en-US"/>
        </w:rPr>
        <w:t>?</w:t>
      </w:r>
    </w:p>
    <w:p w14:paraId="5E2D3337" w14:textId="77777777" w:rsidR="00D8507C" w:rsidRPr="00D8507C" w:rsidRDefault="00D8507C" w:rsidP="00D8507C">
      <w:pPr>
        <w:spacing w:after="160" w:line="259" w:lineRule="auto"/>
        <w:jc w:val="both"/>
        <w:rPr>
          <w:rFonts w:eastAsia="Calibri"/>
          <w:bCs/>
          <w:iCs/>
          <w:sz w:val="28"/>
          <w:szCs w:val="28"/>
          <w:lang w:eastAsia="en-US"/>
        </w:rPr>
      </w:pPr>
      <w:r>
        <w:rPr>
          <w:rFonts w:eastAsia="Calibri"/>
          <w:bCs/>
          <w:iCs/>
          <w:sz w:val="28"/>
          <w:szCs w:val="28"/>
          <w:lang w:eastAsia="en-US"/>
        </w:rPr>
        <w:t>6. </w:t>
      </w:r>
      <w:r w:rsidRPr="00D8507C">
        <w:rPr>
          <w:rFonts w:eastAsia="Calibri"/>
          <w:bCs/>
          <w:iCs/>
          <w:sz w:val="28"/>
          <w:szCs w:val="28"/>
          <w:lang w:eastAsia="en-US"/>
        </w:rPr>
        <w:t xml:space="preserve">Какое участие принимают руки в экзерсисе у станка? </w:t>
      </w:r>
    </w:p>
    <w:p w14:paraId="07129DB3" w14:textId="77777777" w:rsidR="00D8507C" w:rsidRPr="00D8507C" w:rsidRDefault="00D8507C" w:rsidP="00D8507C">
      <w:pPr>
        <w:spacing w:after="160" w:line="259" w:lineRule="auto"/>
        <w:jc w:val="both"/>
        <w:rPr>
          <w:rFonts w:eastAsia="Calibri"/>
          <w:bCs/>
          <w:iCs/>
          <w:sz w:val="28"/>
          <w:szCs w:val="28"/>
          <w:lang w:eastAsia="en-US"/>
        </w:rPr>
      </w:pPr>
      <w:r>
        <w:rPr>
          <w:rFonts w:eastAsia="Calibri"/>
          <w:bCs/>
          <w:iCs/>
          <w:sz w:val="28"/>
          <w:szCs w:val="28"/>
          <w:lang w:eastAsia="en-US"/>
        </w:rPr>
        <w:t>7. </w:t>
      </w:r>
      <w:r w:rsidRPr="00D8507C">
        <w:rPr>
          <w:rFonts w:eastAsia="Calibri"/>
          <w:bCs/>
          <w:iCs/>
          <w:sz w:val="28"/>
          <w:szCs w:val="28"/>
          <w:lang w:eastAsia="en-US"/>
        </w:rPr>
        <w:t>Значение preparation у станка в классическом танце</w:t>
      </w:r>
      <w:r w:rsidR="00943E8A">
        <w:rPr>
          <w:rFonts w:eastAsia="Calibri"/>
          <w:bCs/>
          <w:iCs/>
          <w:sz w:val="28"/>
          <w:szCs w:val="28"/>
          <w:lang w:eastAsia="en-US"/>
        </w:rPr>
        <w:t>?</w:t>
      </w:r>
    </w:p>
    <w:p w14:paraId="703891E6" w14:textId="77777777" w:rsidR="00D8507C" w:rsidRPr="00D8507C" w:rsidRDefault="00D8507C" w:rsidP="00D8507C">
      <w:pPr>
        <w:spacing w:after="160" w:line="259" w:lineRule="auto"/>
        <w:jc w:val="both"/>
        <w:rPr>
          <w:rFonts w:eastAsia="Calibri"/>
          <w:bCs/>
          <w:iCs/>
          <w:sz w:val="28"/>
          <w:szCs w:val="28"/>
          <w:lang w:eastAsia="en-US"/>
        </w:rPr>
      </w:pPr>
      <w:r>
        <w:rPr>
          <w:rFonts w:eastAsia="Calibri"/>
          <w:bCs/>
          <w:iCs/>
          <w:sz w:val="28"/>
          <w:szCs w:val="28"/>
          <w:lang w:eastAsia="en-US"/>
        </w:rPr>
        <w:t>8. </w:t>
      </w:r>
      <w:r w:rsidRPr="00D8507C">
        <w:rPr>
          <w:rFonts w:eastAsia="Calibri"/>
          <w:bCs/>
          <w:iCs/>
          <w:sz w:val="28"/>
          <w:szCs w:val="28"/>
          <w:lang w:eastAsia="en-US"/>
        </w:rPr>
        <w:t>Хара</w:t>
      </w:r>
      <w:r w:rsidR="00943E8A">
        <w:rPr>
          <w:rFonts w:eastAsia="Calibri"/>
          <w:bCs/>
          <w:iCs/>
          <w:sz w:val="28"/>
          <w:szCs w:val="28"/>
          <w:lang w:eastAsia="en-US"/>
        </w:rPr>
        <w:t>ктер исполнения Battement fondu?</w:t>
      </w:r>
    </w:p>
    <w:p w14:paraId="45421566" w14:textId="77777777" w:rsidR="00D8507C" w:rsidRPr="00D8507C" w:rsidRDefault="00D8507C" w:rsidP="00D8507C">
      <w:pPr>
        <w:spacing w:after="160" w:line="259" w:lineRule="auto"/>
        <w:jc w:val="both"/>
        <w:rPr>
          <w:rFonts w:eastAsia="Calibri"/>
          <w:bCs/>
          <w:iCs/>
          <w:sz w:val="28"/>
          <w:szCs w:val="28"/>
          <w:lang w:eastAsia="en-US"/>
        </w:rPr>
      </w:pPr>
      <w:r>
        <w:rPr>
          <w:rFonts w:eastAsia="Calibri"/>
          <w:bCs/>
          <w:iCs/>
          <w:sz w:val="28"/>
          <w:szCs w:val="28"/>
          <w:lang w:eastAsia="en-US"/>
        </w:rPr>
        <w:t>9. </w:t>
      </w:r>
      <w:r w:rsidRPr="00D8507C">
        <w:rPr>
          <w:rFonts w:eastAsia="Calibri"/>
          <w:bCs/>
          <w:iCs/>
          <w:sz w:val="28"/>
          <w:szCs w:val="28"/>
          <w:lang w:eastAsia="en-US"/>
        </w:rPr>
        <w:t>Харак</w:t>
      </w:r>
      <w:r w:rsidR="00943E8A">
        <w:rPr>
          <w:rFonts w:eastAsia="Calibri"/>
          <w:bCs/>
          <w:iCs/>
          <w:sz w:val="28"/>
          <w:szCs w:val="28"/>
          <w:lang w:eastAsia="en-US"/>
        </w:rPr>
        <w:t>тер исполнения Battement frappe?</w:t>
      </w:r>
    </w:p>
    <w:p w14:paraId="133BB2D0" w14:textId="77777777" w:rsidR="00D8507C" w:rsidRPr="00D8507C" w:rsidRDefault="00D8507C" w:rsidP="00D8507C">
      <w:pPr>
        <w:spacing w:after="160" w:line="259" w:lineRule="auto"/>
        <w:jc w:val="both"/>
        <w:rPr>
          <w:rFonts w:eastAsia="Calibri"/>
          <w:bCs/>
          <w:iCs/>
          <w:sz w:val="28"/>
          <w:szCs w:val="28"/>
          <w:lang w:val="en-US" w:eastAsia="en-US"/>
        </w:rPr>
      </w:pPr>
      <w:r>
        <w:rPr>
          <w:rFonts w:eastAsia="Calibri"/>
          <w:bCs/>
          <w:iCs/>
          <w:sz w:val="28"/>
          <w:szCs w:val="28"/>
          <w:lang w:val="en-US" w:eastAsia="en-US"/>
        </w:rPr>
        <w:t>10.</w:t>
      </w:r>
      <w:r w:rsidRPr="00D8507C">
        <w:rPr>
          <w:rFonts w:eastAsia="Calibri"/>
          <w:bCs/>
          <w:iCs/>
          <w:sz w:val="28"/>
          <w:szCs w:val="28"/>
          <w:lang w:val="en-US" w:eastAsia="en-US"/>
        </w:rPr>
        <w:t> </w:t>
      </w:r>
      <w:r w:rsidRPr="00D8507C">
        <w:rPr>
          <w:rFonts w:eastAsia="Calibri"/>
          <w:bCs/>
          <w:iCs/>
          <w:sz w:val="28"/>
          <w:szCs w:val="28"/>
          <w:lang w:eastAsia="en-US"/>
        </w:rPr>
        <w:t>Что</w:t>
      </w:r>
      <w:r w:rsidRPr="00D8507C">
        <w:rPr>
          <w:rFonts w:eastAsia="Calibri"/>
          <w:bCs/>
          <w:iCs/>
          <w:sz w:val="28"/>
          <w:szCs w:val="28"/>
          <w:lang w:val="en-US" w:eastAsia="en-US"/>
        </w:rPr>
        <w:t xml:space="preserve"> </w:t>
      </w:r>
      <w:r w:rsidRPr="00D8507C">
        <w:rPr>
          <w:rFonts w:eastAsia="Calibri"/>
          <w:bCs/>
          <w:iCs/>
          <w:sz w:val="28"/>
          <w:szCs w:val="28"/>
          <w:lang w:eastAsia="en-US"/>
        </w:rPr>
        <w:t>развивает</w:t>
      </w:r>
      <w:r w:rsidRPr="00D8507C">
        <w:rPr>
          <w:rFonts w:eastAsia="Calibri"/>
          <w:bCs/>
          <w:iCs/>
          <w:sz w:val="28"/>
          <w:szCs w:val="28"/>
          <w:lang w:val="en-US" w:eastAsia="en-US"/>
        </w:rPr>
        <w:t xml:space="preserve"> Grand Battement jete? </w:t>
      </w:r>
    </w:p>
    <w:p w14:paraId="74479759" w14:textId="77777777" w:rsidR="00D8507C" w:rsidRPr="00D8507C" w:rsidRDefault="00D8507C" w:rsidP="00D8507C">
      <w:pPr>
        <w:spacing w:after="160" w:line="259" w:lineRule="auto"/>
        <w:jc w:val="both"/>
        <w:rPr>
          <w:rFonts w:eastAsia="Calibri"/>
          <w:bCs/>
          <w:iCs/>
          <w:sz w:val="28"/>
          <w:szCs w:val="28"/>
          <w:lang w:eastAsia="en-US"/>
        </w:rPr>
      </w:pPr>
      <w:r>
        <w:rPr>
          <w:rFonts w:eastAsia="Calibri"/>
          <w:bCs/>
          <w:iCs/>
          <w:sz w:val="28"/>
          <w:szCs w:val="28"/>
          <w:lang w:eastAsia="en-US"/>
        </w:rPr>
        <w:t>11. </w:t>
      </w:r>
      <w:r w:rsidRPr="00D8507C">
        <w:rPr>
          <w:rFonts w:eastAsia="Calibri"/>
          <w:bCs/>
          <w:iCs/>
          <w:sz w:val="28"/>
          <w:szCs w:val="28"/>
          <w:lang w:eastAsia="en-US"/>
        </w:rPr>
        <w:t xml:space="preserve">Что включает в себя раздел allegro? </w:t>
      </w:r>
    </w:p>
    <w:p w14:paraId="79861D9A" w14:textId="77777777" w:rsidR="00D8507C" w:rsidRPr="00D8507C" w:rsidRDefault="00943E8A" w:rsidP="00D8507C">
      <w:pPr>
        <w:spacing w:after="160" w:line="259" w:lineRule="auto"/>
        <w:jc w:val="both"/>
        <w:rPr>
          <w:rFonts w:eastAsia="Calibri"/>
          <w:bCs/>
          <w:iCs/>
          <w:sz w:val="28"/>
          <w:szCs w:val="28"/>
          <w:lang w:eastAsia="en-US"/>
        </w:rPr>
      </w:pPr>
      <w:r>
        <w:rPr>
          <w:rFonts w:eastAsia="Calibri"/>
          <w:bCs/>
          <w:iCs/>
          <w:sz w:val="28"/>
          <w:szCs w:val="28"/>
          <w:lang w:eastAsia="en-US"/>
        </w:rPr>
        <w:t>12. </w:t>
      </w:r>
      <w:r w:rsidR="00D8507C" w:rsidRPr="00D8507C">
        <w:rPr>
          <w:rFonts w:eastAsia="Calibri"/>
          <w:bCs/>
          <w:iCs/>
          <w:sz w:val="28"/>
          <w:szCs w:val="28"/>
          <w:lang w:eastAsia="en-US"/>
        </w:rPr>
        <w:t xml:space="preserve">Понятие epaulement в классическом </w:t>
      </w:r>
      <w:r>
        <w:rPr>
          <w:rFonts w:eastAsia="Calibri"/>
          <w:bCs/>
          <w:iCs/>
          <w:sz w:val="28"/>
          <w:szCs w:val="28"/>
          <w:lang w:eastAsia="en-US"/>
        </w:rPr>
        <w:t>танце?</w:t>
      </w:r>
    </w:p>
    <w:p w14:paraId="292A88EB" w14:textId="77777777" w:rsidR="00D8507C" w:rsidRPr="00D8507C" w:rsidRDefault="00943E8A" w:rsidP="00D8507C">
      <w:pPr>
        <w:spacing w:after="160" w:line="259" w:lineRule="auto"/>
        <w:jc w:val="both"/>
        <w:rPr>
          <w:rFonts w:eastAsia="Calibri"/>
          <w:bCs/>
          <w:iCs/>
          <w:sz w:val="28"/>
          <w:szCs w:val="28"/>
          <w:lang w:eastAsia="en-US"/>
        </w:rPr>
      </w:pPr>
      <w:r>
        <w:rPr>
          <w:rFonts w:eastAsia="Calibri"/>
          <w:bCs/>
          <w:iCs/>
          <w:sz w:val="28"/>
          <w:szCs w:val="28"/>
          <w:lang w:eastAsia="en-US"/>
        </w:rPr>
        <w:t>13. </w:t>
      </w:r>
      <w:r w:rsidR="00D8507C" w:rsidRPr="00D8507C">
        <w:rPr>
          <w:rFonts w:eastAsia="Calibri"/>
          <w:bCs/>
          <w:iCs/>
          <w:sz w:val="28"/>
          <w:szCs w:val="28"/>
          <w:lang w:eastAsia="en-US"/>
        </w:rPr>
        <w:t>Понятие aplomb в классическом танце</w:t>
      </w:r>
      <w:r>
        <w:rPr>
          <w:rFonts w:eastAsia="Calibri"/>
          <w:bCs/>
          <w:iCs/>
          <w:sz w:val="28"/>
          <w:szCs w:val="28"/>
          <w:lang w:eastAsia="en-US"/>
        </w:rPr>
        <w:t>?</w:t>
      </w:r>
    </w:p>
    <w:p w14:paraId="5FD36F78" w14:textId="77777777" w:rsidR="00D8507C" w:rsidRPr="00943E8A" w:rsidRDefault="00943E8A" w:rsidP="00D8507C">
      <w:pPr>
        <w:spacing w:after="160" w:line="259" w:lineRule="auto"/>
        <w:jc w:val="both"/>
        <w:rPr>
          <w:rFonts w:eastAsia="Calibri"/>
          <w:bCs/>
          <w:iCs/>
          <w:sz w:val="28"/>
          <w:szCs w:val="28"/>
          <w:lang w:val="en-US" w:eastAsia="en-US"/>
        </w:rPr>
      </w:pPr>
      <w:r>
        <w:rPr>
          <w:rFonts w:eastAsia="Calibri"/>
          <w:bCs/>
          <w:iCs/>
          <w:sz w:val="28"/>
          <w:szCs w:val="28"/>
          <w:lang w:val="en-US" w:eastAsia="en-US"/>
        </w:rPr>
        <w:t>14.</w:t>
      </w:r>
      <w:r w:rsidRPr="00943E8A">
        <w:rPr>
          <w:rFonts w:eastAsia="Calibri"/>
          <w:bCs/>
          <w:iCs/>
          <w:sz w:val="28"/>
          <w:szCs w:val="28"/>
          <w:lang w:val="en-US" w:eastAsia="en-US"/>
        </w:rPr>
        <w:t> </w:t>
      </w:r>
      <w:r w:rsidR="00D8507C" w:rsidRPr="00D8507C">
        <w:rPr>
          <w:rFonts w:eastAsia="Calibri"/>
          <w:bCs/>
          <w:iCs/>
          <w:sz w:val="28"/>
          <w:szCs w:val="28"/>
          <w:lang w:eastAsia="en-US"/>
        </w:rPr>
        <w:t>Понятие</w:t>
      </w:r>
      <w:r w:rsidR="00D8507C" w:rsidRPr="00D8507C">
        <w:rPr>
          <w:rFonts w:eastAsia="Calibri"/>
          <w:bCs/>
          <w:iCs/>
          <w:sz w:val="28"/>
          <w:szCs w:val="28"/>
          <w:lang w:val="en-US" w:eastAsia="en-US"/>
        </w:rPr>
        <w:t xml:space="preserve"> en dehors </w:t>
      </w:r>
      <w:r w:rsidR="00D8507C" w:rsidRPr="00D8507C">
        <w:rPr>
          <w:rFonts w:eastAsia="Calibri"/>
          <w:bCs/>
          <w:iCs/>
          <w:sz w:val="28"/>
          <w:szCs w:val="28"/>
          <w:lang w:eastAsia="en-US"/>
        </w:rPr>
        <w:t>и</w:t>
      </w:r>
      <w:r w:rsidR="00D8507C" w:rsidRPr="00D8507C">
        <w:rPr>
          <w:rFonts w:eastAsia="Calibri"/>
          <w:bCs/>
          <w:iCs/>
          <w:sz w:val="28"/>
          <w:szCs w:val="28"/>
          <w:lang w:val="en-US" w:eastAsia="en-US"/>
        </w:rPr>
        <w:t xml:space="preserve"> en dedans</w:t>
      </w:r>
      <w:r w:rsidRPr="00943E8A">
        <w:rPr>
          <w:rFonts w:eastAsia="Calibri"/>
          <w:bCs/>
          <w:iCs/>
          <w:sz w:val="28"/>
          <w:szCs w:val="28"/>
          <w:lang w:val="en-US" w:eastAsia="en-US"/>
        </w:rPr>
        <w:t>?</w:t>
      </w:r>
    </w:p>
    <w:p w14:paraId="4D682F1A" w14:textId="77777777" w:rsidR="00943E8A" w:rsidRDefault="00943E8A" w:rsidP="00D8507C">
      <w:pPr>
        <w:spacing w:after="160" w:line="259" w:lineRule="auto"/>
        <w:jc w:val="both"/>
        <w:rPr>
          <w:rFonts w:eastAsia="Calibri"/>
          <w:bCs/>
          <w:iCs/>
          <w:sz w:val="28"/>
          <w:szCs w:val="28"/>
          <w:lang w:eastAsia="en-US"/>
        </w:rPr>
      </w:pPr>
      <w:r>
        <w:rPr>
          <w:rFonts w:eastAsia="Calibri"/>
          <w:bCs/>
          <w:iCs/>
          <w:sz w:val="28"/>
          <w:szCs w:val="28"/>
          <w:lang w:eastAsia="en-US"/>
        </w:rPr>
        <w:t>15. </w:t>
      </w:r>
      <w:r w:rsidR="00D8507C" w:rsidRPr="00D8507C">
        <w:rPr>
          <w:rFonts w:eastAsia="Calibri"/>
          <w:bCs/>
          <w:iCs/>
          <w:sz w:val="28"/>
          <w:szCs w:val="28"/>
          <w:lang w:eastAsia="en-US"/>
        </w:rPr>
        <w:t>Какие общие заме</w:t>
      </w:r>
      <w:r>
        <w:rPr>
          <w:rFonts w:eastAsia="Calibri"/>
          <w:bCs/>
          <w:iCs/>
          <w:sz w:val="28"/>
          <w:szCs w:val="28"/>
          <w:lang w:eastAsia="en-US"/>
        </w:rPr>
        <w:t>чания при исполнении Demi-plie?</w:t>
      </w:r>
    </w:p>
    <w:p w14:paraId="30E3D07D" w14:textId="77777777" w:rsidR="00D8507C" w:rsidRPr="00D8507C" w:rsidRDefault="00943E8A" w:rsidP="00D8507C">
      <w:pPr>
        <w:spacing w:after="160" w:line="259" w:lineRule="auto"/>
        <w:jc w:val="both"/>
        <w:rPr>
          <w:rFonts w:eastAsia="Calibri"/>
          <w:bCs/>
          <w:iCs/>
          <w:sz w:val="28"/>
          <w:szCs w:val="28"/>
          <w:lang w:eastAsia="en-US"/>
        </w:rPr>
      </w:pPr>
      <w:r>
        <w:rPr>
          <w:rFonts w:eastAsia="Calibri"/>
          <w:bCs/>
          <w:iCs/>
          <w:sz w:val="28"/>
          <w:szCs w:val="28"/>
          <w:lang w:eastAsia="en-US"/>
        </w:rPr>
        <w:t>16. </w:t>
      </w:r>
      <w:r w:rsidR="00D8507C" w:rsidRPr="00D8507C">
        <w:rPr>
          <w:rFonts w:eastAsia="Calibri"/>
          <w:bCs/>
          <w:iCs/>
          <w:sz w:val="28"/>
          <w:szCs w:val="28"/>
          <w:lang w:eastAsia="en-US"/>
        </w:rPr>
        <w:t>Что означает releve</w:t>
      </w:r>
      <w:r>
        <w:rPr>
          <w:rFonts w:eastAsia="Calibri"/>
          <w:bCs/>
          <w:iCs/>
          <w:sz w:val="28"/>
          <w:szCs w:val="28"/>
          <w:lang w:eastAsia="en-US"/>
        </w:rPr>
        <w:t>?</w:t>
      </w:r>
    </w:p>
    <w:p w14:paraId="2EC20F4C" w14:textId="77777777" w:rsidR="00D8507C" w:rsidRPr="00D8507C" w:rsidRDefault="00EA350A" w:rsidP="00D8507C">
      <w:pPr>
        <w:spacing w:after="160" w:line="259" w:lineRule="auto"/>
        <w:jc w:val="both"/>
        <w:rPr>
          <w:rFonts w:eastAsia="Calibri"/>
          <w:bCs/>
          <w:iCs/>
          <w:sz w:val="28"/>
          <w:szCs w:val="28"/>
          <w:lang w:eastAsia="en-US"/>
        </w:rPr>
      </w:pPr>
      <w:r>
        <w:rPr>
          <w:rFonts w:eastAsia="Calibri"/>
          <w:bCs/>
          <w:iCs/>
          <w:sz w:val="28"/>
          <w:szCs w:val="28"/>
          <w:lang w:eastAsia="en-US"/>
        </w:rPr>
        <w:t>17. </w:t>
      </w:r>
      <w:r w:rsidR="00D8507C" w:rsidRPr="00D8507C">
        <w:rPr>
          <w:rFonts w:eastAsia="Calibri"/>
          <w:bCs/>
          <w:iCs/>
          <w:sz w:val="28"/>
          <w:szCs w:val="28"/>
          <w:lang w:eastAsia="en-US"/>
        </w:rPr>
        <w:t>Последовательность</w:t>
      </w:r>
      <w:r w:rsidR="002A3546">
        <w:rPr>
          <w:rFonts w:eastAsia="Calibri"/>
          <w:bCs/>
          <w:iCs/>
          <w:sz w:val="28"/>
          <w:szCs w:val="28"/>
          <w:lang w:eastAsia="en-US"/>
        </w:rPr>
        <w:t xml:space="preserve"> изучения Battement </w:t>
      </w:r>
      <w:r>
        <w:rPr>
          <w:rFonts w:eastAsia="Calibri"/>
          <w:bCs/>
          <w:iCs/>
          <w:sz w:val="28"/>
          <w:szCs w:val="28"/>
          <w:lang w:eastAsia="en-US"/>
        </w:rPr>
        <w:t>tendu jete?</w:t>
      </w:r>
    </w:p>
    <w:p w14:paraId="65D19FD0" w14:textId="77777777" w:rsidR="00D8507C" w:rsidRPr="00D8507C" w:rsidRDefault="00EA350A" w:rsidP="00D8507C">
      <w:pPr>
        <w:spacing w:after="160" w:line="259" w:lineRule="auto"/>
        <w:jc w:val="both"/>
        <w:rPr>
          <w:rFonts w:eastAsia="Calibri"/>
          <w:bCs/>
          <w:iCs/>
          <w:sz w:val="28"/>
          <w:szCs w:val="28"/>
          <w:lang w:eastAsia="en-US"/>
        </w:rPr>
      </w:pPr>
      <w:r>
        <w:rPr>
          <w:rFonts w:eastAsia="Calibri"/>
          <w:bCs/>
          <w:iCs/>
          <w:sz w:val="28"/>
          <w:szCs w:val="28"/>
          <w:lang w:eastAsia="en-US"/>
        </w:rPr>
        <w:t>18. </w:t>
      </w:r>
      <w:r w:rsidR="00D8507C" w:rsidRPr="00D8507C">
        <w:rPr>
          <w:rFonts w:eastAsia="Calibri"/>
          <w:bCs/>
          <w:iCs/>
          <w:sz w:val="28"/>
          <w:szCs w:val="28"/>
          <w:lang w:eastAsia="en-US"/>
        </w:rPr>
        <w:t>Значение port de bras</w:t>
      </w:r>
      <w:r>
        <w:rPr>
          <w:rFonts w:eastAsia="Calibri"/>
          <w:bCs/>
          <w:iCs/>
          <w:sz w:val="28"/>
          <w:szCs w:val="28"/>
          <w:lang w:eastAsia="en-US"/>
        </w:rPr>
        <w:t>?</w:t>
      </w:r>
    </w:p>
    <w:p w14:paraId="35ECDA29" w14:textId="77777777" w:rsidR="00D8507C" w:rsidRPr="00D8507C" w:rsidRDefault="00EA350A" w:rsidP="00D8507C">
      <w:pPr>
        <w:spacing w:after="160" w:line="259" w:lineRule="auto"/>
        <w:jc w:val="both"/>
        <w:rPr>
          <w:rFonts w:eastAsia="Calibri"/>
          <w:bCs/>
          <w:iCs/>
          <w:sz w:val="28"/>
          <w:szCs w:val="28"/>
          <w:lang w:eastAsia="en-US"/>
        </w:rPr>
      </w:pPr>
      <w:r>
        <w:rPr>
          <w:rFonts w:eastAsia="Calibri"/>
          <w:bCs/>
          <w:iCs/>
          <w:sz w:val="28"/>
          <w:szCs w:val="28"/>
          <w:lang w:eastAsia="en-US"/>
        </w:rPr>
        <w:t>19. </w:t>
      </w:r>
      <w:r w:rsidR="00D8507C" w:rsidRPr="00D8507C">
        <w:rPr>
          <w:rFonts w:eastAsia="Calibri"/>
          <w:bCs/>
          <w:iCs/>
          <w:sz w:val="28"/>
          <w:szCs w:val="28"/>
          <w:lang w:eastAsia="en-US"/>
        </w:rPr>
        <w:t>Поняти</w:t>
      </w:r>
      <w:r>
        <w:rPr>
          <w:rFonts w:eastAsia="Calibri"/>
          <w:bCs/>
          <w:iCs/>
          <w:sz w:val="28"/>
          <w:szCs w:val="28"/>
          <w:lang w:eastAsia="en-US"/>
        </w:rPr>
        <w:t>я passé в классическом танце?</w:t>
      </w:r>
    </w:p>
    <w:p w14:paraId="5A7A2A70" w14:textId="77777777" w:rsidR="00D8507C" w:rsidRPr="00D8507C" w:rsidRDefault="00EA350A" w:rsidP="00D8507C">
      <w:pPr>
        <w:spacing w:after="160" w:line="259" w:lineRule="auto"/>
        <w:jc w:val="both"/>
        <w:rPr>
          <w:rFonts w:eastAsia="Calibri"/>
          <w:bCs/>
          <w:iCs/>
          <w:sz w:val="28"/>
          <w:szCs w:val="28"/>
          <w:lang w:eastAsia="en-US"/>
        </w:rPr>
      </w:pPr>
      <w:r>
        <w:rPr>
          <w:rFonts w:eastAsia="Calibri"/>
          <w:bCs/>
          <w:iCs/>
          <w:sz w:val="28"/>
          <w:szCs w:val="28"/>
          <w:lang w:eastAsia="en-US"/>
        </w:rPr>
        <w:t>20. </w:t>
      </w:r>
      <w:r w:rsidR="00D8507C" w:rsidRPr="00D8507C">
        <w:rPr>
          <w:rFonts w:eastAsia="Calibri"/>
          <w:bCs/>
          <w:iCs/>
          <w:sz w:val="28"/>
          <w:szCs w:val="28"/>
          <w:lang w:eastAsia="en-US"/>
        </w:rPr>
        <w:t xml:space="preserve">Какие общие правила исполнения прыжков? </w:t>
      </w:r>
    </w:p>
    <w:p w14:paraId="1BBAF8D6" w14:textId="77777777" w:rsidR="00D8507C" w:rsidRPr="00D8507C" w:rsidRDefault="00EA350A" w:rsidP="00D8507C">
      <w:pPr>
        <w:spacing w:after="160" w:line="259" w:lineRule="auto"/>
        <w:jc w:val="both"/>
        <w:rPr>
          <w:rFonts w:eastAsia="Calibri"/>
          <w:bCs/>
          <w:iCs/>
          <w:sz w:val="28"/>
          <w:szCs w:val="28"/>
          <w:lang w:eastAsia="en-US"/>
        </w:rPr>
      </w:pPr>
      <w:r>
        <w:rPr>
          <w:rFonts w:eastAsia="Calibri"/>
          <w:bCs/>
          <w:iCs/>
          <w:sz w:val="28"/>
          <w:szCs w:val="28"/>
          <w:lang w:eastAsia="en-US"/>
        </w:rPr>
        <w:t>21. </w:t>
      </w:r>
      <w:r w:rsidR="00D8507C" w:rsidRPr="00D8507C">
        <w:rPr>
          <w:rFonts w:eastAsia="Calibri"/>
          <w:bCs/>
          <w:iCs/>
          <w:sz w:val="28"/>
          <w:szCs w:val="28"/>
          <w:lang w:eastAsia="en-US"/>
        </w:rPr>
        <w:t xml:space="preserve">Перечислить прыжки, </w:t>
      </w:r>
      <w:r>
        <w:rPr>
          <w:rFonts w:eastAsia="Calibri"/>
          <w:bCs/>
          <w:iCs/>
          <w:sz w:val="28"/>
          <w:szCs w:val="28"/>
          <w:lang w:eastAsia="en-US"/>
        </w:rPr>
        <w:t>исполняющиеся с двух ног на две?</w:t>
      </w:r>
    </w:p>
    <w:p w14:paraId="6EE8DDAA" w14:textId="77777777" w:rsidR="002A3546" w:rsidRPr="002A3546" w:rsidRDefault="00EA350A" w:rsidP="00AD71B0">
      <w:pPr>
        <w:spacing w:after="160" w:line="259" w:lineRule="auto"/>
        <w:jc w:val="both"/>
        <w:rPr>
          <w:rFonts w:eastAsia="Calibri"/>
          <w:bCs/>
          <w:iCs/>
          <w:sz w:val="28"/>
          <w:szCs w:val="28"/>
          <w:lang w:eastAsia="en-US"/>
        </w:rPr>
      </w:pPr>
      <w:r>
        <w:rPr>
          <w:rFonts w:eastAsia="Calibri"/>
          <w:bCs/>
          <w:iCs/>
          <w:sz w:val="28"/>
          <w:szCs w:val="28"/>
          <w:lang w:eastAsia="en-US"/>
        </w:rPr>
        <w:t>22. </w:t>
      </w:r>
      <w:r w:rsidR="00D8507C" w:rsidRPr="00D8507C">
        <w:rPr>
          <w:rFonts w:eastAsia="Calibri"/>
          <w:bCs/>
          <w:iCs/>
          <w:sz w:val="28"/>
          <w:szCs w:val="28"/>
          <w:lang w:eastAsia="en-US"/>
        </w:rPr>
        <w:t>Последо</w:t>
      </w:r>
      <w:r>
        <w:rPr>
          <w:rFonts w:eastAsia="Calibri"/>
          <w:bCs/>
          <w:iCs/>
          <w:sz w:val="28"/>
          <w:szCs w:val="28"/>
          <w:lang w:eastAsia="en-US"/>
        </w:rPr>
        <w:t>вательность изучения pirouettes?</w:t>
      </w:r>
    </w:p>
    <w:p w14:paraId="768CBE3D" w14:textId="77777777" w:rsidR="002A3546" w:rsidRPr="009005C5" w:rsidRDefault="002A3546" w:rsidP="00AD71B0">
      <w:pPr>
        <w:spacing w:after="160" w:line="259" w:lineRule="auto"/>
        <w:jc w:val="both"/>
        <w:rPr>
          <w:rFonts w:eastAsia="Calibri"/>
          <w:b/>
          <w:bCs/>
          <w:iCs/>
          <w:sz w:val="28"/>
          <w:szCs w:val="28"/>
          <w:lang w:eastAsia="en-US"/>
        </w:rPr>
      </w:pPr>
    </w:p>
    <w:p w14:paraId="106B1131" w14:textId="77777777" w:rsidR="009005C5" w:rsidRPr="00AD71B0" w:rsidRDefault="0033386A" w:rsidP="009005C5">
      <w:pPr>
        <w:spacing w:after="160" w:line="259" w:lineRule="auto"/>
        <w:jc w:val="both"/>
        <w:rPr>
          <w:rFonts w:eastAsia="Calibri"/>
          <w:sz w:val="28"/>
          <w:szCs w:val="28"/>
          <w:lang w:eastAsia="en-US"/>
        </w:rPr>
      </w:pPr>
      <w:r>
        <w:rPr>
          <w:rFonts w:eastAsia="Calibri"/>
          <w:b/>
          <w:bCs/>
          <w:sz w:val="28"/>
          <w:szCs w:val="28"/>
          <w:lang w:eastAsia="en-US"/>
        </w:rPr>
        <w:t>Практическая работа на зачет</w:t>
      </w:r>
      <w:r w:rsidR="009005C5" w:rsidRPr="00AD71B0">
        <w:rPr>
          <w:rFonts w:eastAsia="Calibri"/>
          <w:b/>
          <w:bCs/>
          <w:sz w:val="28"/>
          <w:szCs w:val="28"/>
          <w:lang w:eastAsia="en-US"/>
        </w:rPr>
        <w:t xml:space="preserve">: </w:t>
      </w:r>
    </w:p>
    <w:p w14:paraId="083A5D81" w14:textId="30BDA593" w:rsidR="009005C5" w:rsidRPr="0094273D" w:rsidRDefault="00315F85" w:rsidP="0094273D">
      <w:pPr>
        <w:spacing w:after="0"/>
        <w:jc w:val="both"/>
        <w:rPr>
          <w:rFonts w:eastAsia="Calibri"/>
          <w:sz w:val="28"/>
          <w:szCs w:val="28"/>
        </w:rPr>
      </w:pPr>
      <w:r>
        <w:rPr>
          <w:rFonts w:eastAsia="Calibri"/>
          <w:sz w:val="28"/>
          <w:szCs w:val="28"/>
        </w:rPr>
        <w:t>1</w:t>
      </w:r>
      <w:r w:rsidR="0033386A" w:rsidRPr="0094273D">
        <w:rPr>
          <w:rFonts w:eastAsia="Calibri"/>
          <w:sz w:val="28"/>
          <w:szCs w:val="28"/>
        </w:rPr>
        <w:t>. </w:t>
      </w:r>
      <w:r w:rsidR="009005C5" w:rsidRPr="0094273D">
        <w:rPr>
          <w:rFonts w:eastAsia="Calibri"/>
          <w:sz w:val="28"/>
          <w:szCs w:val="28"/>
        </w:rPr>
        <w:t>Работа над совершенствованием постановки корпуса, позиции ног, рук, положения головы, исполнением движений классического танца у станка и на середине зала.</w:t>
      </w:r>
    </w:p>
    <w:p w14:paraId="4221DD54" w14:textId="05331978" w:rsidR="009005C5" w:rsidRPr="0094273D" w:rsidRDefault="00315F85" w:rsidP="0094273D">
      <w:pPr>
        <w:spacing w:after="0"/>
        <w:jc w:val="both"/>
        <w:rPr>
          <w:rFonts w:eastAsia="Calibri"/>
          <w:sz w:val="28"/>
          <w:szCs w:val="28"/>
        </w:rPr>
      </w:pPr>
      <w:r>
        <w:rPr>
          <w:rFonts w:eastAsia="Calibri"/>
          <w:sz w:val="28"/>
          <w:szCs w:val="28"/>
        </w:rPr>
        <w:t>2</w:t>
      </w:r>
      <w:r w:rsidR="0033386A" w:rsidRPr="0094273D">
        <w:rPr>
          <w:rFonts w:eastAsia="Calibri"/>
          <w:sz w:val="28"/>
          <w:szCs w:val="28"/>
        </w:rPr>
        <w:t>. </w:t>
      </w:r>
      <w:r w:rsidR="009005C5" w:rsidRPr="0094273D">
        <w:rPr>
          <w:rFonts w:eastAsia="Calibri"/>
          <w:sz w:val="28"/>
          <w:szCs w:val="28"/>
        </w:rPr>
        <w:t xml:space="preserve">Работа над совершенствованием техники исполнения движений классического танца у станка. </w:t>
      </w:r>
    </w:p>
    <w:p w14:paraId="2834B396" w14:textId="78BCF877" w:rsidR="009005C5" w:rsidRPr="0094273D" w:rsidRDefault="00315F85" w:rsidP="0094273D">
      <w:pPr>
        <w:spacing w:after="0"/>
        <w:jc w:val="both"/>
        <w:rPr>
          <w:rFonts w:eastAsia="Calibri"/>
          <w:sz w:val="28"/>
          <w:szCs w:val="28"/>
        </w:rPr>
      </w:pPr>
      <w:r>
        <w:rPr>
          <w:rFonts w:eastAsia="Calibri"/>
          <w:sz w:val="28"/>
          <w:szCs w:val="28"/>
        </w:rPr>
        <w:t>3</w:t>
      </w:r>
      <w:r w:rsidR="0033386A" w:rsidRPr="0094273D">
        <w:rPr>
          <w:rFonts w:eastAsia="Calibri"/>
          <w:sz w:val="28"/>
          <w:szCs w:val="28"/>
        </w:rPr>
        <w:t>. </w:t>
      </w:r>
      <w:r w:rsidR="009005C5" w:rsidRPr="0094273D">
        <w:rPr>
          <w:rFonts w:eastAsia="Calibri"/>
          <w:sz w:val="28"/>
          <w:szCs w:val="28"/>
        </w:rPr>
        <w:t xml:space="preserve">Совершенствовать технику исполнения движений классического танца на середине зала. </w:t>
      </w:r>
    </w:p>
    <w:p w14:paraId="08DA53B1" w14:textId="61907F9F" w:rsidR="009005C5" w:rsidRPr="0094273D" w:rsidRDefault="00315F85" w:rsidP="0094273D">
      <w:pPr>
        <w:spacing w:after="0"/>
        <w:jc w:val="both"/>
        <w:rPr>
          <w:rFonts w:eastAsia="Calibri"/>
          <w:sz w:val="28"/>
          <w:szCs w:val="28"/>
        </w:rPr>
      </w:pPr>
      <w:r>
        <w:rPr>
          <w:rFonts w:eastAsia="Calibri"/>
          <w:sz w:val="28"/>
          <w:szCs w:val="28"/>
        </w:rPr>
        <w:t>4</w:t>
      </w:r>
      <w:r w:rsidR="0033386A" w:rsidRPr="0094273D">
        <w:rPr>
          <w:rFonts w:eastAsia="Calibri"/>
          <w:sz w:val="28"/>
          <w:szCs w:val="28"/>
        </w:rPr>
        <w:t>. </w:t>
      </w:r>
      <w:r w:rsidR="009005C5" w:rsidRPr="0094273D">
        <w:rPr>
          <w:rFonts w:eastAsia="Calibri"/>
          <w:sz w:val="28"/>
          <w:szCs w:val="28"/>
        </w:rPr>
        <w:t>Совершенствов</w:t>
      </w:r>
      <w:r w:rsidR="0033386A" w:rsidRPr="0094273D">
        <w:rPr>
          <w:rFonts w:eastAsia="Calibri"/>
          <w:sz w:val="28"/>
          <w:szCs w:val="28"/>
        </w:rPr>
        <w:t>ать технику исполнения прыжков.</w:t>
      </w:r>
    </w:p>
    <w:p w14:paraId="3AC96ABE" w14:textId="725895BE" w:rsidR="009005C5" w:rsidRPr="0094273D" w:rsidRDefault="00315F85" w:rsidP="0094273D">
      <w:pPr>
        <w:spacing w:after="0"/>
        <w:jc w:val="both"/>
        <w:rPr>
          <w:rFonts w:eastAsia="Calibri"/>
          <w:sz w:val="28"/>
          <w:szCs w:val="28"/>
        </w:rPr>
      </w:pPr>
      <w:r>
        <w:rPr>
          <w:rFonts w:eastAsia="Calibri"/>
          <w:sz w:val="28"/>
          <w:szCs w:val="28"/>
        </w:rPr>
        <w:t>5</w:t>
      </w:r>
      <w:r w:rsidR="0033386A" w:rsidRPr="0094273D">
        <w:rPr>
          <w:rFonts w:eastAsia="Calibri"/>
          <w:sz w:val="28"/>
          <w:szCs w:val="28"/>
        </w:rPr>
        <w:t>. </w:t>
      </w:r>
      <w:r w:rsidR="009005C5" w:rsidRPr="0094273D">
        <w:rPr>
          <w:rFonts w:eastAsia="Calibri"/>
          <w:sz w:val="28"/>
          <w:szCs w:val="28"/>
        </w:rPr>
        <w:t xml:space="preserve">Ознакомиться с теоретическими работами: А. Ваганова «Основы классического танца»; В. Красовская «Ваганова» и т.д. </w:t>
      </w:r>
    </w:p>
    <w:p w14:paraId="5C10D2C3" w14:textId="7A3A2E59" w:rsidR="009005C5" w:rsidRPr="0094273D" w:rsidRDefault="00315F85" w:rsidP="0094273D">
      <w:pPr>
        <w:spacing w:after="0"/>
        <w:jc w:val="both"/>
        <w:rPr>
          <w:rFonts w:eastAsia="Calibri"/>
          <w:sz w:val="28"/>
          <w:szCs w:val="28"/>
        </w:rPr>
      </w:pPr>
      <w:r>
        <w:rPr>
          <w:rFonts w:eastAsia="Calibri"/>
          <w:sz w:val="28"/>
          <w:szCs w:val="28"/>
        </w:rPr>
        <w:t>6</w:t>
      </w:r>
      <w:r w:rsidR="0033386A" w:rsidRPr="0094273D">
        <w:rPr>
          <w:rFonts w:eastAsia="Calibri"/>
          <w:sz w:val="28"/>
          <w:szCs w:val="28"/>
        </w:rPr>
        <w:t>. </w:t>
      </w:r>
      <w:r w:rsidR="009005C5" w:rsidRPr="0094273D">
        <w:rPr>
          <w:rFonts w:eastAsia="Calibri"/>
          <w:sz w:val="28"/>
          <w:szCs w:val="28"/>
        </w:rPr>
        <w:t xml:space="preserve">«Изучить учебно-методическую литературу: Н. Базарова «Классический танец», Н. Базарова и В. Мей «Азбука классического танца»; В. Костровицкая, А. Писарев Школа классического танца». </w:t>
      </w:r>
    </w:p>
    <w:p w14:paraId="0C727795" w14:textId="18F2A2C4" w:rsidR="009005C5" w:rsidRPr="0094273D" w:rsidRDefault="00315F85" w:rsidP="0094273D">
      <w:pPr>
        <w:spacing w:after="0"/>
        <w:jc w:val="both"/>
        <w:rPr>
          <w:rFonts w:eastAsia="Calibri"/>
          <w:sz w:val="28"/>
          <w:szCs w:val="28"/>
        </w:rPr>
      </w:pPr>
      <w:r>
        <w:rPr>
          <w:rFonts w:eastAsia="Calibri"/>
          <w:sz w:val="28"/>
          <w:szCs w:val="28"/>
        </w:rPr>
        <w:t>7</w:t>
      </w:r>
      <w:r w:rsidR="0033386A" w:rsidRPr="0094273D">
        <w:rPr>
          <w:rFonts w:eastAsia="Calibri"/>
          <w:sz w:val="28"/>
          <w:szCs w:val="28"/>
        </w:rPr>
        <w:t>. </w:t>
      </w:r>
      <w:r w:rsidR="009005C5" w:rsidRPr="0094273D">
        <w:rPr>
          <w:rFonts w:eastAsia="Calibri"/>
          <w:sz w:val="28"/>
          <w:szCs w:val="28"/>
        </w:rPr>
        <w:t xml:space="preserve">Ознакомиться с теоретическими работами: Н. Тарасов «Классический танец», В. Мориц, Н. Тарасов, А. Чекрыгин «Методика классического тренажа» и т.д. </w:t>
      </w:r>
    </w:p>
    <w:p w14:paraId="3A9C463D" w14:textId="4234028A" w:rsidR="009005C5" w:rsidRPr="0094273D" w:rsidRDefault="00315F85" w:rsidP="0094273D">
      <w:pPr>
        <w:spacing w:after="0"/>
        <w:jc w:val="both"/>
        <w:rPr>
          <w:rFonts w:eastAsia="Calibri"/>
          <w:sz w:val="28"/>
          <w:szCs w:val="28"/>
        </w:rPr>
      </w:pPr>
      <w:r>
        <w:rPr>
          <w:rFonts w:eastAsia="Calibri"/>
          <w:sz w:val="28"/>
          <w:szCs w:val="28"/>
        </w:rPr>
        <w:t>8.</w:t>
      </w:r>
      <w:r w:rsidR="0033386A" w:rsidRPr="0094273D">
        <w:rPr>
          <w:rFonts w:eastAsia="Calibri"/>
          <w:sz w:val="28"/>
          <w:szCs w:val="28"/>
        </w:rPr>
        <w:t> </w:t>
      </w:r>
      <w:r w:rsidR="009005C5" w:rsidRPr="0094273D">
        <w:rPr>
          <w:rFonts w:eastAsia="Calibri"/>
          <w:sz w:val="28"/>
          <w:szCs w:val="28"/>
        </w:rPr>
        <w:t xml:space="preserve">Самостоятельно совершенствовать исполнение связующих и вспомогательных движений классического танца у станка и на середине зала. </w:t>
      </w:r>
    </w:p>
    <w:p w14:paraId="183F73CB" w14:textId="4E8041B7" w:rsidR="009005C5" w:rsidRPr="0094273D" w:rsidRDefault="00315F85" w:rsidP="0094273D">
      <w:pPr>
        <w:spacing w:after="0"/>
        <w:jc w:val="both"/>
        <w:rPr>
          <w:rFonts w:eastAsia="Calibri"/>
          <w:sz w:val="28"/>
          <w:szCs w:val="28"/>
        </w:rPr>
      </w:pPr>
      <w:r>
        <w:rPr>
          <w:rFonts w:eastAsia="Calibri"/>
          <w:sz w:val="28"/>
          <w:szCs w:val="28"/>
        </w:rPr>
        <w:t>9</w:t>
      </w:r>
      <w:r w:rsidR="0033386A" w:rsidRPr="0094273D">
        <w:rPr>
          <w:rFonts w:eastAsia="Calibri"/>
          <w:sz w:val="28"/>
          <w:szCs w:val="28"/>
        </w:rPr>
        <w:t>. </w:t>
      </w:r>
      <w:r w:rsidR="009005C5" w:rsidRPr="0094273D">
        <w:rPr>
          <w:rFonts w:eastAsia="Calibri"/>
          <w:sz w:val="28"/>
          <w:szCs w:val="28"/>
        </w:rPr>
        <w:t xml:space="preserve">Составить учебную комбинацию на середине зала на основе: Battements frappés и его разновидностей, pas dégagé, pas de bourrée simple (с переменой ног) en dehors et en dedans. </w:t>
      </w:r>
    </w:p>
    <w:p w14:paraId="554A0039" w14:textId="4597C968" w:rsidR="009005C5" w:rsidRPr="0094273D" w:rsidRDefault="0033386A" w:rsidP="0094273D">
      <w:pPr>
        <w:spacing w:after="0"/>
        <w:jc w:val="both"/>
        <w:rPr>
          <w:rFonts w:eastAsia="Calibri"/>
          <w:sz w:val="28"/>
          <w:szCs w:val="28"/>
        </w:rPr>
      </w:pPr>
      <w:r w:rsidRPr="0094273D">
        <w:rPr>
          <w:rFonts w:eastAsia="Calibri"/>
          <w:sz w:val="28"/>
          <w:szCs w:val="28"/>
        </w:rPr>
        <w:t>1</w:t>
      </w:r>
      <w:r w:rsidR="00315F85">
        <w:rPr>
          <w:rFonts w:eastAsia="Calibri"/>
          <w:sz w:val="28"/>
          <w:szCs w:val="28"/>
        </w:rPr>
        <w:t>0</w:t>
      </w:r>
      <w:r w:rsidRPr="0094273D">
        <w:rPr>
          <w:rFonts w:eastAsia="Calibri"/>
          <w:sz w:val="28"/>
          <w:szCs w:val="28"/>
        </w:rPr>
        <w:t>. </w:t>
      </w:r>
      <w:r w:rsidR="009005C5" w:rsidRPr="0094273D">
        <w:rPr>
          <w:rFonts w:eastAsia="Calibri"/>
          <w:sz w:val="28"/>
          <w:szCs w:val="28"/>
        </w:rPr>
        <w:t xml:space="preserve">Изучить учебно-методическую литературу: Н. Базарова «Классический танец», Н. Базарова и В. Мей «Азбука классического танца»; А. Ваганова «Основы классического танца»; Н. Тарасов «Классический танец. Школа мужского исполнительства»; В. Костровицкая, А. Писарев «Школа классического танца»; Е. Валукин «Мужской классический танец»; С. Головкина «Уроки классического танца в старших классах» и т.д. </w:t>
      </w:r>
    </w:p>
    <w:p w14:paraId="12F75D82" w14:textId="5A36AA65" w:rsidR="009005C5" w:rsidRDefault="0033386A" w:rsidP="0094273D">
      <w:pPr>
        <w:spacing w:after="0"/>
        <w:jc w:val="both"/>
        <w:rPr>
          <w:rFonts w:eastAsia="Calibri"/>
          <w:sz w:val="28"/>
          <w:szCs w:val="28"/>
        </w:rPr>
      </w:pPr>
      <w:r w:rsidRPr="0094273D">
        <w:rPr>
          <w:rFonts w:eastAsia="Calibri"/>
          <w:sz w:val="28"/>
          <w:szCs w:val="28"/>
        </w:rPr>
        <w:t>1</w:t>
      </w:r>
      <w:r w:rsidR="00315F85">
        <w:rPr>
          <w:rFonts w:eastAsia="Calibri"/>
          <w:sz w:val="28"/>
          <w:szCs w:val="28"/>
        </w:rPr>
        <w:t>1</w:t>
      </w:r>
      <w:r w:rsidRPr="0094273D">
        <w:rPr>
          <w:rFonts w:eastAsia="Calibri"/>
          <w:sz w:val="28"/>
          <w:szCs w:val="28"/>
        </w:rPr>
        <w:t>. </w:t>
      </w:r>
      <w:r w:rsidR="009005C5" w:rsidRPr="0094273D">
        <w:rPr>
          <w:rFonts w:eastAsia="Calibri"/>
          <w:sz w:val="28"/>
          <w:szCs w:val="28"/>
        </w:rPr>
        <w:t xml:space="preserve">Подобрать музыкальный материал для танцевальной композиции простой формы в соответствии с темпом, характером. </w:t>
      </w:r>
    </w:p>
    <w:p w14:paraId="36CAECB0" w14:textId="77777777" w:rsidR="00551B13" w:rsidRPr="0094273D" w:rsidRDefault="00551B13" w:rsidP="0094273D">
      <w:pPr>
        <w:spacing w:after="0"/>
        <w:jc w:val="both"/>
        <w:rPr>
          <w:rFonts w:eastAsia="Calibri"/>
          <w:sz w:val="28"/>
          <w:szCs w:val="28"/>
        </w:rPr>
      </w:pPr>
    </w:p>
    <w:p w14:paraId="21E6F913" w14:textId="77777777" w:rsidR="0033386A" w:rsidRPr="0094273D" w:rsidRDefault="0033386A" w:rsidP="0094273D">
      <w:pPr>
        <w:spacing w:after="0"/>
        <w:jc w:val="both"/>
        <w:rPr>
          <w:rFonts w:eastAsia="Calibri"/>
          <w:b/>
          <w:sz w:val="28"/>
          <w:szCs w:val="28"/>
        </w:rPr>
      </w:pPr>
      <w:r w:rsidRPr="0094273D">
        <w:rPr>
          <w:rFonts w:eastAsia="Calibri"/>
          <w:b/>
          <w:sz w:val="28"/>
          <w:szCs w:val="28"/>
        </w:rPr>
        <w:t xml:space="preserve">Практическая работа на экзамен: </w:t>
      </w:r>
    </w:p>
    <w:p w14:paraId="34EE1F47" w14:textId="77777777" w:rsidR="009005C5" w:rsidRPr="0094273D" w:rsidRDefault="0033386A" w:rsidP="0094273D">
      <w:pPr>
        <w:spacing w:after="0"/>
        <w:jc w:val="both"/>
        <w:rPr>
          <w:rFonts w:eastAsia="Calibri"/>
          <w:sz w:val="28"/>
          <w:szCs w:val="28"/>
        </w:rPr>
      </w:pPr>
      <w:r w:rsidRPr="0094273D">
        <w:rPr>
          <w:rFonts w:eastAsia="Calibri"/>
          <w:sz w:val="28"/>
          <w:szCs w:val="28"/>
        </w:rPr>
        <w:t>1. </w:t>
      </w:r>
      <w:r w:rsidR="009005C5" w:rsidRPr="0094273D">
        <w:rPr>
          <w:rFonts w:eastAsia="Calibri"/>
          <w:sz w:val="28"/>
          <w:szCs w:val="28"/>
        </w:rPr>
        <w:t xml:space="preserve">Определить цель и задачи танцевальной композиции простой формы. </w:t>
      </w:r>
    </w:p>
    <w:p w14:paraId="2E32A44F" w14:textId="77777777" w:rsidR="009005C5" w:rsidRPr="0094273D" w:rsidRDefault="0033386A" w:rsidP="0094273D">
      <w:pPr>
        <w:spacing w:after="0"/>
        <w:jc w:val="both"/>
        <w:rPr>
          <w:rFonts w:eastAsia="Calibri"/>
          <w:sz w:val="28"/>
          <w:szCs w:val="28"/>
        </w:rPr>
      </w:pPr>
      <w:r w:rsidRPr="0094273D">
        <w:rPr>
          <w:rFonts w:eastAsia="Calibri"/>
          <w:sz w:val="28"/>
          <w:szCs w:val="28"/>
        </w:rPr>
        <w:t>2. </w:t>
      </w:r>
      <w:r w:rsidR="009005C5" w:rsidRPr="0094273D">
        <w:rPr>
          <w:rFonts w:eastAsia="Calibri"/>
          <w:sz w:val="28"/>
          <w:szCs w:val="28"/>
        </w:rPr>
        <w:t xml:space="preserve">Раскрыть логику комбинирования движений классического экзерсиса: одной группы, смежных; одного вида, раздела и т.д. </w:t>
      </w:r>
    </w:p>
    <w:p w14:paraId="67D64968" w14:textId="77777777" w:rsidR="009005C5" w:rsidRPr="0094273D" w:rsidRDefault="0033386A" w:rsidP="0094273D">
      <w:pPr>
        <w:spacing w:after="0"/>
        <w:jc w:val="both"/>
        <w:rPr>
          <w:rFonts w:eastAsia="Calibri"/>
          <w:sz w:val="28"/>
          <w:szCs w:val="28"/>
        </w:rPr>
      </w:pPr>
      <w:r w:rsidRPr="0094273D">
        <w:rPr>
          <w:rFonts w:eastAsia="Calibri"/>
          <w:sz w:val="28"/>
          <w:szCs w:val="28"/>
        </w:rPr>
        <w:t>3. </w:t>
      </w:r>
      <w:r w:rsidR="009005C5" w:rsidRPr="0094273D">
        <w:rPr>
          <w:rFonts w:eastAsia="Calibri"/>
          <w:sz w:val="28"/>
          <w:szCs w:val="28"/>
        </w:rPr>
        <w:t xml:space="preserve">Совершенствовать технику исполнения прыжков </w:t>
      </w:r>
    </w:p>
    <w:p w14:paraId="22CB0B67" w14:textId="77777777" w:rsidR="009005C5" w:rsidRPr="0094273D" w:rsidRDefault="0033386A" w:rsidP="0094273D">
      <w:pPr>
        <w:spacing w:after="0"/>
        <w:jc w:val="both"/>
        <w:rPr>
          <w:rFonts w:eastAsia="Calibri"/>
          <w:sz w:val="28"/>
          <w:szCs w:val="28"/>
        </w:rPr>
      </w:pPr>
      <w:r w:rsidRPr="0094273D">
        <w:rPr>
          <w:rFonts w:eastAsia="Calibri"/>
          <w:sz w:val="28"/>
          <w:szCs w:val="28"/>
        </w:rPr>
        <w:t>4. </w:t>
      </w:r>
      <w:r w:rsidR="009005C5" w:rsidRPr="0094273D">
        <w:rPr>
          <w:rFonts w:eastAsia="Calibri"/>
          <w:sz w:val="28"/>
          <w:szCs w:val="28"/>
        </w:rPr>
        <w:t xml:space="preserve">Совершенствовать технику исполнения вращений у станка и на середине зала. </w:t>
      </w:r>
    </w:p>
    <w:p w14:paraId="6281221E" w14:textId="77777777" w:rsidR="009005C5" w:rsidRPr="0094273D" w:rsidRDefault="0033386A" w:rsidP="0094273D">
      <w:pPr>
        <w:spacing w:after="0"/>
        <w:jc w:val="both"/>
        <w:rPr>
          <w:rFonts w:eastAsia="Calibri"/>
          <w:sz w:val="28"/>
          <w:szCs w:val="28"/>
        </w:rPr>
      </w:pPr>
      <w:r w:rsidRPr="0094273D">
        <w:rPr>
          <w:rFonts w:eastAsia="Calibri"/>
          <w:sz w:val="28"/>
          <w:szCs w:val="28"/>
        </w:rPr>
        <w:t>5. </w:t>
      </w:r>
      <w:r w:rsidR="009005C5" w:rsidRPr="0094273D">
        <w:rPr>
          <w:rFonts w:eastAsia="Calibri"/>
          <w:sz w:val="28"/>
          <w:szCs w:val="28"/>
        </w:rPr>
        <w:t xml:space="preserve">Составить учебную комбинацию на середине зала, на основе пройденного материала </w:t>
      </w:r>
    </w:p>
    <w:p w14:paraId="0F06BF7B" w14:textId="77777777" w:rsidR="009005C5" w:rsidRPr="0094273D" w:rsidRDefault="0033386A" w:rsidP="0094273D">
      <w:pPr>
        <w:spacing w:after="0"/>
        <w:jc w:val="both"/>
        <w:rPr>
          <w:rFonts w:eastAsia="Calibri"/>
          <w:sz w:val="28"/>
          <w:szCs w:val="28"/>
        </w:rPr>
      </w:pPr>
      <w:r w:rsidRPr="0094273D">
        <w:rPr>
          <w:rFonts w:eastAsia="Calibri"/>
          <w:sz w:val="28"/>
          <w:szCs w:val="28"/>
        </w:rPr>
        <w:t>6. </w:t>
      </w:r>
      <w:r w:rsidR="009005C5" w:rsidRPr="0094273D">
        <w:rPr>
          <w:rFonts w:eastAsia="Calibri"/>
          <w:sz w:val="28"/>
          <w:szCs w:val="28"/>
        </w:rPr>
        <w:t xml:space="preserve">Самостоятельно совершенствовать техники исполнения прыжков. </w:t>
      </w:r>
    </w:p>
    <w:p w14:paraId="10EC785A" w14:textId="77777777" w:rsidR="009005C5" w:rsidRPr="0094273D" w:rsidRDefault="0033386A" w:rsidP="0094273D">
      <w:pPr>
        <w:spacing w:after="0"/>
        <w:jc w:val="both"/>
        <w:rPr>
          <w:rFonts w:eastAsia="Calibri"/>
          <w:sz w:val="28"/>
          <w:szCs w:val="28"/>
        </w:rPr>
      </w:pPr>
      <w:r w:rsidRPr="0094273D">
        <w:rPr>
          <w:rFonts w:eastAsia="Calibri"/>
          <w:sz w:val="28"/>
          <w:szCs w:val="28"/>
        </w:rPr>
        <w:t>7. </w:t>
      </w:r>
      <w:r w:rsidR="009005C5" w:rsidRPr="0094273D">
        <w:rPr>
          <w:rFonts w:eastAsia="Calibri"/>
          <w:sz w:val="28"/>
          <w:szCs w:val="28"/>
        </w:rPr>
        <w:t xml:space="preserve">Составить учебную комбинацию прыжков </w:t>
      </w:r>
    </w:p>
    <w:p w14:paraId="5AD1BDAE" w14:textId="77777777" w:rsidR="009005C5" w:rsidRPr="0094273D" w:rsidRDefault="0033386A" w:rsidP="0094273D">
      <w:pPr>
        <w:spacing w:after="0"/>
        <w:jc w:val="both"/>
        <w:rPr>
          <w:rFonts w:eastAsia="Calibri"/>
          <w:sz w:val="28"/>
          <w:szCs w:val="28"/>
        </w:rPr>
      </w:pPr>
      <w:r w:rsidRPr="0094273D">
        <w:rPr>
          <w:rFonts w:eastAsia="Calibri"/>
          <w:sz w:val="28"/>
          <w:szCs w:val="28"/>
        </w:rPr>
        <w:t>8. </w:t>
      </w:r>
      <w:r w:rsidR="009005C5" w:rsidRPr="0094273D">
        <w:rPr>
          <w:rFonts w:eastAsia="Calibri"/>
          <w:sz w:val="28"/>
          <w:szCs w:val="28"/>
        </w:rPr>
        <w:t xml:space="preserve">Совершенствовать технику исполнения движений на полупальцах у станка и на середине зала. </w:t>
      </w:r>
    </w:p>
    <w:p w14:paraId="3B66A3C3" w14:textId="77777777" w:rsidR="009005C5" w:rsidRPr="0094273D" w:rsidRDefault="0033386A" w:rsidP="0094273D">
      <w:pPr>
        <w:spacing w:after="0"/>
        <w:jc w:val="both"/>
        <w:rPr>
          <w:rFonts w:eastAsia="Calibri"/>
          <w:sz w:val="28"/>
          <w:szCs w:val="28"/>
        </w:rPr>
      </w:pPr>
      <w:r w:rsidRPr="0094273D">
        <w:rPr>
          <w:rFonts w:eastAsia="Calibri"/>
          <w:sz w:val="28"/>
          <w:szCs w:val="28"/>
        </w:rPr>
        <w:t>9. </w:t>
      </w:r>
      <w:r w:rsidR="009005C5" w:rsidRPr="0094273D">
        <w:rPr>
          <w:rFonts w:eastAsia="Calibri"/>
          <w:sz w:val="28"/>
          <w:szCs w:val="28"/>
        </w:rPr>
        <w:t xml:space="preserve">Подобрать музыкальный материал для танцевальной композиции простой формы в соответствии с темпом, характером </w:t>
      </w:r>
    </w:p>
    <w:p w14:paraId="6BA54ABA" w14:textId="77777777" w:rsidR="009005C5" w:rsidRPr="0094273D" w:rsidRDefault="0033386A" w:rsidP="0094273D">
      <w:pPr>
        <w:spacing w:after="0"/>
        <w:jc w:val="both"/>
        <w:rPr>
          <w:rFonts w:eastAsia="Calibri"/>
          <w:sz w:val="28"/>
          <w:szCs w:val="28"/>
        </w:rPr>
      </w:pPr>
      <w:r w:rsidRPr="0094273D">
        <w:rPr>
          <w:rFonts w:eastAsia="Calibri"/>
          <w:sz w:val="28"/>
          <w:szCs w:val="28"/>
        </w:rPr>
        <w:t>10. </w:t>
      </w:r>
      <w:r w:rsidR="009005C5" w:rsidRPr="0094273D">
        <w:rPr>
          <w:rFonts w:eastAsia="Calibri"/>
          <w:sz w:val="28"/>
          <w:szCs w:val="28"/>
        </w:rPr>
        <w:t xml:space="preserve">Определить цель и задачи танцевальной композиции простой формы. </w:t>
      </w:r>
    </w:p>
    <w:p w14:paraId="3F30A813" w14:textId="77777777" w:rsidR="009005C5" w:rsidRPr="0094273D" w:rsidRDefault="0033386A" w:rsidP="0094273D">
      <w:pPr>
        <w:spacing w:after="0"/>
        <w:jc w:val="both"/>
        <w:rPr>
          <w:rFonts w:eastAsia="Calibri"/>
          <w:sz w:val="28"/>
          <w:szCs w:val="28"/>
        </w:rPr>
      </w:pPr>
      <w:r w:rsidRPr="0094273D">
        <w:rPr>
          <w:rFonts w:eastAsia="Calibri"/>
          <w:sz w:val="28"/>
          <w:szCs w:val="28"/>
        </w:rPr>
        <w:t>11. </w:t>
      </w:r>
      <w:r w:rsidR="009005C5" w:rsidRPr="0094273D">
        <w:rPr>
          <w:rFonts w:eastAsia="Calibri"/>
          <w:sz w:val="28"/>
          <w:szCs w:val="28"/>
        </w:rPr>
        <w:t xml:space="preserve">Раскрыть логику комбинирования движений классического экзерсиса: одной группы, смежных; одного вида, раздела и т.д. </w:t>
      </w:r>
    </w:p>
    <w:p w14:paraId="48ACA6F6" w14:textId="77777777" w:rsidR="009005C5" w:rsidRPr="0094273D" w:rsidRDefault="0033386A" w:rsidP="0094273D">
      <w:pPr>
        <w:spacing w:after="0"/>
        <w:jc w:val="both"/>
        <w:rPr>
          <w:rFonts w:eastAsia="Calibri"/>
          <w:sz w:val="28"/>
          <w:szCs w:val="28"/>
        </w:rPr>
      </w:pPr>
      <w:r w:rsidRPr="0094273D">
        <w:rPr>
          <w:rFonts w:eastAsia="Calibri"/>
          <w:sz w:val="28"/>
          <w:szCs w:val="28"/>
        </w:rPr>
        <w:t>12. </w:t>
      </w:r>
      <w:r w:rsidR="009005C5" w:rsidRPr="0094273D">
        <w:rPr>
          <w:rFonts w:eastAsia="Calibri"/>
          <w:sz w:val="28"/>
          <w:szCs w:val="28"/>
        </w:rPr>
        <w:t xml:space="preserve">Изучить методические труды: Н. Базарова «Классический танец»; Л. Ладыгин «О музыкальном содержании учебных форм танца»; Н. Тарасов «Классический танец»; Е. Валукин «Система мужского классического танца»; Л. Ярмолович «Принципы музыкального оформления урока классического танца» и т.д. </w:t>
      </w:r>
    </w:p>
    <w:p w14:paraId="228DFED7" w14:textId="77777777" w:rsidR="009005C5" w:rsidRPr="0094273D" w:rsidRDefault="0033386A" w:rsidP="0094273D">
      <w:pPr>
        <w:spacing w:after="0"/>
        <w:jc w:val="both"/>
        <w:rPr>
          <w:rFonts w:eastAsia="Calibri"/>
          <w:sz w:val="28"/>
          <w:szCs w:val="28"/>
        </w:rPr>
      </w:pPr>
      <w:r w:rsidRPr="0094273D">
        <w:rPr>
          <w:rFonts w:eastAsia="Calibri"/>
          <w:sz w:val="28"/>
          <w:szCs w:val="28"/>
        </w:rPr>
        <w:t>13. </w:t>
      </w:r>
      <w:r w:rsidR="009005C5" w:rsidRPr="0094273D">
        <w:rPr>
          <w:rFonts w:eastAsia="Calibri"/>
          <w:sz w:val="28"/>
          <w:szCs w:val="28"/>
        </w:rPr>
        <w:t xml:space="preserve">Подобрать музыкальный материал для движений классического экзерсиса у станка, на середине зала для разделов: adagio, allegro, вращения, заноски и т.д. </w:t>
      </w:r>
    </w:p>
    <w:p w14:paraId="3C763EEB" w14:textId="77777777" w:rsidR="009005C5" w:rsidRPr="00AD71B0" w:rsidRDefault="009005C5" w:rsidP="0094273D">
      <w:pPr>
        <w:spacing w:after="0" w:line="259" w:lineRule="auto"/>
        <w:jc w:val="both"/>
        <w:rPr>
          <w:rFonts w:eastAsia="Calibri"/>
          <w:sz w:val="28"/>
          <w:szCs w:val="28"/>
          <w:lang w:eastAsia="en-US"/>
        </w:rPr>
      </w:pPr>
    </w:p>
    <w:p w14:paraId="1F589BC8"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b/>
          <w:bCs/>
          <w:sz w:val="28"/>
          <w:szCs w:val="28"/>
          <w:lang w:eastAsia="en-US"/>
        </w:rPr>
        <w:t xml:space="preserve">Требования к зачетам и экзаменам: </w:t>
      </w:r>
    </w:p>
    <w:p w14:paraId="255D1C67"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Классический танец – цели, задачи. Система преподавания классического танца</w:t>
      </w:r>
      <w:r w:rsidR="00F46E7C">
        <w:rPr>
          <w:rFonts w:eastAsia="Calibri"/>
          <w:sz w:val="28"/>
          <w:szCs w:val="28"/>
          <w:lang w:eastAsia="en-US"/>
        </w:rPr>
        <w:t>.</w:t>
      </w:r>
      <w:r w:rsidRPr="00AD71B0">
        <w:rPr>
          <w:rFonts w:eastAsia="Calibri"/>
          <w:sz w:val="28"/>
          <w:szCs w:val="28"/>
          <w:lang w:eastAsia="en-US"/>
        </w:rPr>
        <w:t xml:space="preserve"> Основные требования классического танца. Развитие профессиональных данных на уроках классического танца. Методика изучения и исполнительское мастерство основных движений классического экзерсиса у станка, на середине, малые прыжки allegro 1-ого года обучения по уровню пройденных разделов </w:t>
      </w:r>
    </w:p>
    <w:p w14:paraId="00175F9B"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Развитие музыкальности на </w:t>
      </w:r>
      <w:r w:rsidR="00611A68">
        <w:rPr>
          <w:rFonts w:eastAsia="Calibri"/>
          <w:sz w:val="28"/>
          <w:szCs w:val="28"/>
          <w:lang w:eastAsia="en-US"/>
        </w:rPr>
        <w:t>занятиях</w:t>
      </w:r>
      <w:r w:rsidRPr="00AD71B0">
        <w:rPr>
          <w:rFonts w:eastAsia="Calibri"/>
          <w:sz w:val="28"/>
          <w:szCs w:val="28"/>
          <w:lang w:eastAsia="en-US"/>
        </w:rPr>
        <w:t xml:space="preserve"> классического танца. Музыкальное сопровождение </w:t>
      </w:r>
      <w:r w:rsidR="00611A68">
        <w:rPr>
          <w:rFonts w:eastAsia="Calibri"/>
          <w:sz w:val="28"/>
          <w:szCs w:val="28"/>
          <w:lang w:eastAsia="en-US"/>
        </w:rPr>
        <w:t>занятий</w:t>
      </w:r>
      <w:r w:rsidRPr="00AD71B0">
        <w:rPr>
          <w:rFonts w:eastAsia="Calibri"/>
          <w:sz w:val="28"/>
          <w:szCs w:val="28"/>
          <w:lang w:eastAsia="en-US"/>
        </w:rPr>
        <w:t xml:space="preserve"> классического танца</w:t>
      </w:r>
      <w:r w:rsidRPr="00AD71B0">
        <w:rPr>
          <w:rFonts w:eastAsia="Calibri"/>
          <w:b/>
          <w:bCs/>
          <w:i/>
          <w:iCs/>
          <w:sz w:val="28"/>
          <w:szCs w:val="28"/>
          <w:lang w:eastAsia="en-US"/>
        </w:rPr>
        <w:t xml:space="preserve">. </w:t>
      </w:r>
      <w:r w:rsidRPr="00AD71B0">
        <w:rPr>
          <w:rFonts w:eastAsia="Calibri"/>
          <w:sz w:val="28"/>
          <w:szCs w:val="28"/>
          <w:lang w:eastAsia="en-US"/>
        </w:rPr>
        <w:t xml:space="preserve">Методика работы с концертмейстером. </w:t>
      </w:r>
    </w:p>
    <w:p w14:paraId="1BBB7C07" w14:textId="77777777" w:rsidR="00AD71B0" w:rsidRPr="00AD71B0" w:rsidRDefault="00611A68" w:rsidP="00AD71B0">
      <w:pPr>
        <w:spacing w:after="160" w:line="259" w:lineRule="auto"/>
        <w:jc w:val="both"/>
        <w:rPr>
          <w:rFonts w:eastAsia="Calibri"/>
          <w:sz w:val="28"/>
          <w:szCs w:val="28"/>
          <w:lang w:eastAsia="en-US"/>
        </w:rPr>
      </w:pPr>
      <w:r>
        <w:rPr>
          <w:rFonts w:eastAsia="Calibri"/>
          <w:sz w:val="28"/>
          <w:szCs w:val="28"/>
          <w:lang w:eastAsia="en-US"/>
        </w:rPr>
        <w:t>Занятия</w:t>
      </w:r>
      <w:r w:rsidR="00AD71B0" w:rsidRPr="00AD71B0">
        <w:rPr>
          <w:rFonts w:eastAsia="Calibri"/>
          <w:sz w:val="28"/>
          <w:szCs w:val="28"/>
          <w:lang w:eastAsia="en-US"/>
        </w:rPr>
        <w:t xml:space="preserve"> </w:t>
      </w:r>
      <w:r w:rsidR="00551B13">
        <w:rPr>
          <w:rFonts w:eastAsia="Calibri"/>
          <w:sz w:val="28"/>
          <w:szCs w:val="28"/>
          <w:lang w:eastAsia="en-US"/>
        </w:rPr>
        <w:t>1-го полугодия обучения</w:t>
      </w:r>
      <w:r w:rsidR="00AD71B0" w:rsidRPr="00AD71B0">
        <w:rPr>
          <w:rFonts w:eastAsia="Calibri"/>
          <w:sz w:val="28"/>
          <w:szCs w:val="28"/>
          <w:lang w:eastAsia="en-US"/>
        </w:rPr>
        <w:t xml:space="preserve"> по уровню пройденных разделов обучения с использованием усложненных движений экзерсиса у станка и на середине зала, связующих и вспомогательных движений классического танца, движений исполняющихся en tournant и средних прыжков allegro. </w:t>
      </w:r>
    </w:p>
    <w:p w14:paraId="0291CD4C"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Открытый показ </w:t>
      </w:r>
      <w:r w:rsidR="00551B13">
        <w:rPr>
          <w:rFonts w:eastAsia="Calibri"/>
          <w:sz w:val="28"/>
          <w:szCs w:val="28"/>
          <w:lang w:eastAsia="en-US"/>
        </w:rPr>
        <w:t>занятия 2-го полугодия</w:t>
      </w:r>
      <w:r w:rsidRPr="00AD71B0">
        <w:rPr>
          <w:rFonts w:eastAsia="Calibri"/>
          <w:sz w:val="28"/>
          <w:szCs w:val="28"/>
          <w:lang w:eastAsia="en-US"/>
        </w:rPr>
        <w:t xml:space="preserve"> обучения по уровню пройденных разделов обучения. Сочинение комбинаций по разделам </w:t>
      </w:r>
      <w:r w:rsidR="00551B13">
        <w:rPr>
          <w:rFonts w:eastAsia="Calibri"/>
          <w:sz w:val="28"/>
          <w:szCs w:val="28"/>
          <w:lang w:eastAsia="en-US"/>
        </w:rPr>
        <w:t>занятий</w:t>
      </w:r>
      <w:r w:rsidRPr="00AD71B0">
        <w:rPr>
          <w:rFonts w:eastAsia="Calibri"/>
          <w:sz w:val="28"/>
          <w:szCs w:val="28"/>
          <w:lang w:eastAsia="en-US"/>
        </w:rPr>
        <w:t xml:space="preserve"> </w:t>
      </w:r>
      <w:r w:rsidR="00551B13">
        <w:rPr>
          <w:rFonts w:eastAsia="Calibri"/>
          <w:sz w:val="28"/>
          <w:szCs w:val="28"/>
          <w:lang w:eastAsia="en-US"/>
        </w:rPr>
        <w:t>1</w:t>
      </w:r>
      <w:r w:rsidRPr="00AD71B0">
        <w:rPr>
          <w:rFonts w:eastAsia="Calibri"/>
          <w:sz w:val="28"/>
          <w:szCs w:val="28"/>
          <w:lang w:eastAsia="en-US"/>
        </w:rPr>
        <w:t xml:space="preserve"> курса обучения. Цель и задачи построения экзаменационной формы танцевальной комбинации в экзерсисе у станка, в экзерсисе на середине зала, adagio, allegro. </w:t>
      </w:r>
    </w:p>
    <w:p w14:paraId="2E7D98EE"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Самостоятельная подготовка урока классического танца силами студентов: экзерсис у станка, экзерсис на середине зала, adagio, allegro, под редакцией преподавателя. Открытый показ урока 3-го года обучения по уровню пройденных разделов обучения. Подготовка и проведение урока классического танца. </w:t>
      </w:r>
    </w:p>
    <w:p w14:paraId="23609E68" w14:textId="77777777" w:rsidR="00DA2B10" w:rsidRDefault="00DA2B10" w:rsidP="00AD71B0">
      <w:pPr>
        <w:spacing w:after="160" w:line="259" w:lineRule="auto"/>
        <w:jc w:val="both"/>
        <w:rPr>
          <w:rFonts w:eastAsia="Calibri"/>
          <w:b/>
          <w:bCs/>
          <w:i/>
          <w:iCs/>
          <w:sz w:val="28"/>
          <w:szCs w:val="28"/>
          <w:lang w:eastAsia="en-US"/>
        </w:rPr>
      </w:pPr>
    </w:p>
    <w:p w14:paraId="4CA9D240" w14:textId="77777777" w:rsidR="002A3546" w:rsidRPr="00307727" w:rsidRDefault="002A3546" w:rsidP="002A3546">
      <w:pPr>
        <w:pStyle w:val="af3"/>
        <w:jc w:val="both"/>
        <w:rPr>
          <w:rFonts w:ascii="Times New Roman" w:hAnsi="Times New Roman" w:cs="Times New Roman"/>
          <w:b/>
          <w:bCs/>
          <w:sz w:val="28"/>
          <w:szCs w:val="28"/>
        </w:rPr>
      </w:pPr>
      <w:r w:rsidRPr="00307727">
        <w:rPr>
          <w:rFonts w:ascii="Times New Roman" w:hAnsi="Times New Roman" w:cs="Times New Roman"/>
          <w:b/>
          <w:bCs/>
          <w:sz w:val="28"/>
          <w:szCs w:val="28"/>
        </w:rPr>
        <w:t>II. Краткое содержание занятий.</w:t>
      </w:r>
    </w:p>
    <w:p w14:paraId="29F3AC41"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eastAsia="en-US"/>
        </w:rPr>
        <w:t xml:space="preserve">1. Значение и последовательность экзерсиса. </w:t>
      </w:r>
      <w:r w:rsidRPr="008D3876">
        <w:rPr>
          <w:rFonts w:eastAsiaTheme="minorHAnsi"/>
          <w:sz w:val="28"/>
          <w:szCs w:val="28"/>
          <w:lang w:eastAsia="en-US"/>
        </w:rPr>
        <w:t xml:space="preserve">В экзерсисе разносторонне развивается мускулатура ног, их выворотность, шаг и plie (приседание); постановка корпуса, рук и головы, координация движений. </w:t>
      </w:r>
      <w:r w:rsidRPr="008D3876">
        <w:rPr>
          <w:rFonts w:eastAsiaTheme="minorHAnsi"/>
          <w:b/>
          <w:sz w:val="28"/>
          <w:szCs w:val="28"/>
          <w:lang w:eastAsia="en-US"/>
        </w:rPr>
        <w:t>Экзерсис у станка</w:t>
      </w:r>
      <w:r w:rsidRPr="008D3876">
        <w:rPr>
          <w:rFonts w:eastAsiaTheme="minorHAnsi"/>
          <w:sz w:val="28"/>
          <w:szCs w:val="28"/>
          <w:lang w:eastAsia="en-US"/>
        </w:rPr>
        <w:t>. Первое упражнение - рlie во всех позициях. Второе упражнение - battements tendus. Третье упражнение - Battements tendus jetes органически связаны с battements tendus. Четвёртое упражнение - ronds de jambe par terre.</w:t>
      </w:r>
      <w:r w:rsidRPr="008D3876">
        <w:rPr>
          <w:rFonts w:asciiTheme="minorHAnsi" w:eastAsiaTheme="minorHAnsi" w:hAnsiTheme="minorHAnsi" w:cstheme="minorBidi"/>
          <w:lang w:eastAsia="en-US"/>
        </w:rPr>
        <w:t xml:space="preserve"> </w:t>
      </w:r>
      <w:r w:rsidRPr="008D3876">
        <w:rPr>
          <w:rFonts w:eastAsiaTheme="minorHAnsi"/>
          <w:sz w:val="28"/>
          <w:szCs w:val="28"/>
          <w:lang w:eastAsia="en-US"/>
        </w:rPr>
        <w:t xml:space="preserve">В заключении комбинаций ronds de jambe исполняются port de bras. Пятое упражнение - </w:t>
      </w:r>
      <w:r w:rsidRPr="008D3876">
        <w:rPr>
          <w:rFonts w:eastAsiaTheme="minorHAnsi"/>
          <w:sz w:val="28"/>
          <w:szCs w:val="28"/>
          <w:lang w:val="en-US" w:eastAsia="en-US"/>
        </w:rPr>
        <w:t>battements</w:t>
      </w:r>
      <w:r w:rsidRPr="008D3876">
        <w:rPr>
          <w:rFonts w:eastAsiaTheme="minorHAnsi"/>
          <w:sz w:val="28"/>
          <w:szCs w:val="28"/>
          <w:lang w:eastAsia="en-US"/>
        </w:rPr>
        <w:t xml:space="preserve"> </w:t>
      </w:r>
      <w:r w:rsidRPr="008D3876">
        <w:rPr>
          <w:rFonts w:eastAsiaTheme="minorHAnsi"/>
          <w:sz w:val="28"/>
          <w:szCs w:val="28"/>
          <w:lang w:val="en-US" w:eastAsia="en-US"/>
        </w:rPr>
        <w:t>fondus</w:t>
      </w:r>
      <w:r w:rsidRPr="008D3876">
        <w:rPr>
          <w:rFonts w:eastAsiaTheme="minorHAnsi"/>
          <w:sz w:val="28"/>
          <w:szCs w:val="28"/>
          <w:lang w:eastAsia="en-US"/>
        </w:rPr>
        <w:t xml:space="preserve">. Шестое упражнение </w:t>
      </w:r>
      <w:r w:rsidRPr="008D3876">
        <w:rPr>
          <w:rFonts w:eastAsiaTheme="minorHAnsi"/>
          <w:sz w:val="28"/>
          <w:szCs w:val="28"/>
          <w:lang w:val="en-US" w:eastAsia="en-US"/>
        </w:rPr>
        <w:t>battements</w:t>
      </w:r>
      <w:r w:rsidRPr="008D3876">
        <w:rPr>
          <w:rFonts w:eastAsiaTheme="minorHAnsi"/>
          <w:sz w:val="28"/>
          <w:szCs w:val="28"/>
          <w:lang w:eastAsia="en-US"/>
        </w:rPr>
        <w:t xml:space="preserve"> </w:t>
      </w:r>
      <w:r w:rsidRPr="008D3876">
        <w:rPr>
          <w:rFonts w:eastAsiaTheme="minorHAnsi"/>
          <w:sz w:val="28"/>
          <w:szCs w:val="28"/>
          <w:lang w:val="en-US" w:eastAsia="en-US"/>
        </w:rPr>
        <w:t>frappes</w:t>
      </w:r>
      <w:r w:rsidRPr="008D3876">
        <w:rPr>
          <w:rFonts w:eastAsiaTheme="minorHAnsi"/>
          <w:sz w:val="28"/>
          <w:szCs w:val="28"/>
          <w:lang w:eastAsia="en-US"/>
        </w:rPr>
        <w:t xml:space="preserve">. Седьмое упражнение - </w:t>
      </w:r>
      <w:r w:rsidRPr="008D3876">
        <w:rPr>
          <w:rFonts w:eastAsiaTheme="minorHAnsi"/>
          <w:sz w:val="28"/>
          <w:szCs w:val="28"/>
          <w:lang w:val="en-US" w:eastAsia="en-US"/>
        </w:rPr>
        <w:t>ronds</w:t>
      </w:r>
      <w:r w:rsidRPr="008D3876">
        <w:rPr>
          <w:rFonts w:eastAsiaTheme="minorHAnsi"/>
          <w:sz w:val="28"/>
          <w:szCs w:val="28"/>
          <w:lang w:eastAsia="en-US"/>
        </w:rPr>
        <w:t xml:space="preserve"> </w:t>
      </w:r>
      <w:r w:rsidRPr="008D3876">
        <w:rPr>
          <w:rFonts w:eastAsiaTheme="minorHAnsi"/>
          <w:sz w:val="28"/>
          <w:szCs w:val="28"/>
          <w:lang w:val="en-US" w:eastAsia="en-US"/>
        </w:rPr>
        <w:t>de</w:t>
      </w:r>
      <w:r w:rsidRPr="008D3876">
        <w:rPr>
          <w:rFonts w:eastAsiaTheme="minorHAnsi"/>
          <w:sz w:val="28"/>
          <w:szCs w:val="28"/>
          <w:lang w:eastAsia="en-US"/>
        </w:rPr>
        <w:t xml:space="preserve"> </w:t>
      </w:r>
      <w:r w:rsidRPr="008D3876">
        <w:rPr>
          <w:rFonts w:eastAsiaTheme="minorHAnsi"/>
          <w:sz w:val="28"/>
          <w:szCs w:val="28"/>
          <w:lang w:val="en-US" w:eastAsia="en-US"/>
        </w:rPr>
        <w:t>jambe</w:t>
      </w:r>
      <w:r w:rsidRPr="008D3876">
        <w:rPr>
          <w:rFonts w:eastAsiaTheme="minorHAnsi"/>
          <w:sz w:val="28"/>
          <w:szCs w:val="28"/>
          <w:lang w:eastAsia="en-US"/>
        </w:rPr>
        <w:t xml:space="preserve"> </w:t>
      </w:r>
      <w:r w:rsidRPr="008D3876">
        <w:rPr>
          <w:rFonts w:eastAsiaTheme="minorHAnsi"/>
          <w:sz w:val="28"/>
          <w:szCs w:val="28"/>
          <w:lang w:val="en-US" w:eastAsia="en-US"/>
        </w:rPr>
        <w:t>en</w:t>
      </w:r>
      <w:r w:rsidRPr="008D3876">
        <w:rPr>
          <w:rFonts w:eastAsiaTheme="minorHAnsi"/>
          <w:sz w:val="28"/>
          <w:szCs w:val="28"/>
          <w:lang w:eastAsia="en-US"/>
        </w:rPr>
        <w:t xml:space="preserve"> </w:t>
      </w:r>
      <w:r w:rsidRPr="008D3876">
        <w:rPr>
          <w:rFonts w:eastAsiaTheme="minorHAnsi"/>
          <w:sz w:val="28"/>
          <w:szCs w:val="28"/>
          <w:lang w:val="en-US" w:eastAsia="en-US"/>
        </w:rPr>
        <w:t>l</w:t>
      </w:r>
      <w:r w:rsidRPr="008D3876">
        <w:rPr>
          <w:rFonts w:eastAsiaTheme="minorHAnsi"/>
          <w:sz w:val="28"/>
          <w:szCs w:val="28"/>
          <w:lang w:eastAsia="en-US"/>
        </w:rPr>
        <w:t>'</w:t>
      </w:r>
      <w:r w:rsidRPr="008D3876">
        <w:rPr>
          <w:rFonts w:eastAsiaTheme="minorHAnsi"/>
          <w:sz w:val="28"/>
          <w:szCs w:val="28"/>
          <w:lang w:val="en-US" w:eastAsia="en-US"/>
        </w:rPr>
        <w:t>air</w:t>
      </w:r>
      <w:r w:rsidRPr="008D3876">
        <w:rPr>
          <w:rFonts w:eastAsiaTheme="minorHAnsi"/>
          <w:sz w:val="28"/>
          <w:szCs w:val="28"/>
          <w:lang w:eastAsia="en-US"/>
        </w:rPr>
        <w:t>. Восьмое</w:t>
      </w:r>
      <w:r w:rsidRPr="008D3876">
        <w:rPr>
          <w:rFonts w:eastAsiaTheme="minorHAnsi"/>
          <w:sz w:val="28"/>
          <w:szCs w:val="28"/>
          <w:lang w:val="en-US" w:eastAsia="en-US"/>
        </w:rPr>
        <w:t xml:space="preserve"> </w:t>
      </w:r>
      <w:r w:rsidRPr="008D3876">
        <w:rPr>
          <w:rFonts w:eastAsiaTheme="minorHAnsi"/>
          <w:sz w:val="28"/>
          <w:szCs w:val="28"/>
          <w:lang w:eastAsia="en-US"/>
        </w:rPr>
        <w:t>упражнение</w:t>
      </w:r>
      <w:r w:rsidRPr="008D3876">
        <w:rPr>
          <w:rFonts w:eastAsiaTheme="minorHAnsi"/>
          <w:sz w:val="28"/>
          <w:szCs w:val="28"/>
          <w:lang w:val="en-US" w:eastAsia="en-US"/>
        </w:rPr>
        <w:t xml:space="preserve"> - petits battements sur le cou-de-pied. </w:t>
      </w:r>
      <w:r w:rsidRPr="008D3876">
        <w:rPr>
          <w:rFonts w:eastAsiaTheme="minorHAnsi"/>
          <w:sz w:val="28"/>
          <w:szCs w:val="28"/>
          <w:lang w:eastAsia="en-US"/>
        </w:rPr>
        <w:t>Девятое</w:t>
      </w:r>
      <w:r w:rsidRPr="008D3876">
        <w:rPr>
          <w:rFonts w:eastAsiaTheme="minorHAnsi"/>
          <w:sz w:val="28"/>
          <w:szCs w:val="28"/>
          <w:lang w:val="en-US" w:eastAsia="en-US"/>
        </w:rPr>
        <w:t xml:space="preserve"> </w:t>
      </w:r>
      <w:r w:rsidRPr="008D3876">
        <w:rPr>
          <w:rFonts w:eastAsiaTheme="minorHAnsi"/>
          <w:sz w:val="28"/>
          <w:szCs w:val="28"/>
          <w:lang w:eastAsia="en-US"/>
        </w:rPr>
        <w:t>упражнение</w:t>
      </w:r>
      <w:r w:rsidRPr="008D3876">
        <w:rPr>
          <w:rFonts w:eastAsiaTheme="minorHAnsi"/>
          <w:sz w:val="28"/>
          <w:szCs w:val="28"/>
          <w:lang w:val="en-US" w:eastAsia="en-US"/>
        </w:rPr>
        <w:t xml:space="preserve"> – releve lent </w:t>
      </w:r>
      <w:r w:rsidRPr="008D3876">
        <w:rPr>
          <w:rFonts w:eastAsiaTheme="minorHAnsi"/>
          <w:sz w:val="28"/>
          <w:szCs w:val="28"/>
          <w:lang w:eastAsia="en-US"/>
        </w:rPr>
        <w:t>и</w:t>
      </w:r>
      <w:r w:rsidRPr="008D3876">
        <w:rPr>
          <w:rFonts w:eastAsiaTheme="minorHAnsi"/>
          <w:sz w:val="28"/>
          <w:szCs w:val="28"/>
          <w:lang w:val="en-US" w:eastAsia="en-US"/>
        </w:rPr>
        <w:t xml:space="preserve"> battements developpes. </w:t>
      </w:r>
      <w:r w:rsidRPr="008D3876">
        <w:rPr>
          <w:rFonts w:eastAsiaTheme="minorHAnsi"/>
          <w:sz w:val="28"/>
          <w:szCs w:val="28"/>
          <w:lang w:eastAsia="en-US"/>
        </w:rPr>
        <w:t xml:space="preserve">Десятое упражнение, завершающее экзерсис, </w:t>
      </w:r>
      <w:r w:rsidRPr="008D3876">
        <w:rPr>
          <w:rFonts w:eastAsiaTheme="minorHAnsi"/>
          <w:sz w:val="28"/>
          <w:szCs w:val="28"/>
          <w:lang w:val="en-US" w:eastAsia="en-US"/>
        </w:rPr>
        <w:t>grands</w:t>
      </w:r>
      <w:r w:rsidRPr="008D3876">
        <w:rPr>
          <w:rFonts w:eastAsiaTheme="minorHAnsi"/>
          <w:sz w:val="28"/>
          <w:szCs w:val="28"/>
          <w:lang w:eastAsia="en-US"/>
        </w:rPr>
        <w:t xml:space="preserve"> </w:t>
      </w:r>
      <w:r w:rsidRPr="008D3876">
        <w:rPr>
          <w:rFonts w:eastAsiaTheme="minorHAnsi"/>
          <w:sz w:val="28"/>
          <w:szCs w:val="28"/>
          <w:lang w:val="en-US" w:eastAsia="en-US"/>
        </w:rPr>
        <w:t>battements</w:t>
      </w:r>
      <w:r w:rsidRPr="008D3876">
        <w:rPr>
          <w:rFonts w:eastAsiaTheme="minorHAnsi"/>
          <w:sz w:val="28"/>
          <w:szCs w:val="28"/>
          <w:lang w:eastAsia="en-US"/>
        </w:rPr>
        <w:t xml:space="preserve"> </w:t>
      </w:r>
      <w:r w:rsidRPr="008D3876">
        <w:rPr>
          <w:rFonts w:eastAsiaTheme="minorHAnsi"/>
          <w:sz w:val="28"/>
          <w:szCs w:val="28"/>
          <w:lang w:val="en-US" w:eastAsia="en-US"/>
        </w:rPr>
        <w:t>jete</w:t>
      </w:r>
      <w:r w:rsidRPr="008D3876">
        <w:rPr>
          <w:rFonts w:eastAsiaTheme="minorHAnsi"/>
          <w:sz w:val="28"/>
          <w:szCs w:val="28"/>
          <w:lang w:eastAsia="en-US"/>
        </w:rPr>
        <w:t xml:space="preserve"> (большие батманы). </w:t>
      </w:r>
      <w:r w:rsidRPr="008D3876">
        <w:rPr>
          <w:rFonts w:eastAsiaTheme="minorHAnsi"/>
          <w:b/>
          <w:sz w:val="28"/>
          <w:szCs w:val="28"/>
          <w:lang w:eastAsia="en-US"/>
        </w:rPr>
        <w:t>Экзерсис на середине зала.</w:t>
      </w:r>
      <w:r w:rsidRPr="008D3876">
        <w:rPr>
          <w:rFonts w:asciiTheme="minorHAnsi" w:eastAsiaTheme="minorHAnsi" w:hAnsiTheme="minorHAnsi" w:cstheme="minorBidi"/>
          <w:lang w:eastAsia="en-US"/>
        </w:rPr>
        <w:t xml:space="preserve"> </w:t>
      </w:r>
      <w:r w:rsidRPr="008D3876">
        <w:rPr>
          <w:rFonts w:eastAsiaTheme="minorHAnsi"/>
          <w:sz w:val="28"/>
          <w:szCs w:val="28"/>
          <w:lang w:eastAsia="en-US"/>
        </w:rPr>
        <w:t>Экзерсис на середине зала имеет такое же значение и развитие, как и экзерсис у палки. Последовательность его в основном та же. На середине зала он значительно сложнее, так как следует сохранять выворотность ног и равновесие тела (особенно на полупальцах) без помощи палки. Правильное распределение центра тяжести подтянутого корпуса на двух и на одной ноге, ровные бедра и в особенности подтянутое и выворотное бедро работающей ноги - основные условия для овладения устойчивостью.</w:t>
      </w:r>
    </w:p>
    <w:p w14:paraId="04240CA3"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2. Allegro. Прыжки.</w:t>
      </w:r>
      <w:r w:rsidRPr="008D3876">
        <w:rPr>
          <w:rFonts w:asciiTheme="minorHAnsi" w:eastAsiaTheme="minorHAnsi" w:hAnsiTheme="minorHAnsi" w:cstheme="minorBidi"/>
          <w:lang w:eastAsia="en-US"/>
        </w:rPr>
        <w:t xml:space="preserve"> </w:t>
      </w:r>
      <w:r w:rsidRPr="008D3876">
        <w:rPr>
          <w:rFonts w:eastAsiaTheme="minorHAnsi"/>
          <w:sz w:val="28"/>
          <w:szCs w:val="28"/>
          <w:lang w:eastAsia="en-US"/>
        </w:rPr>
        <w:t>Прыжок зависит от силы мускулатуры ног, эластичности и крепости связок ступни и коленей, развитого ахиллова сухожилия, крепости пальцев ног и в особенности от силы бедра. Самое же главное - уметь в момент отталкивания от пола с рlie сохранить одновременность броска работающей ноги и толчка опорной, подтянуть корпус (что способствует увеличению прыжка), оказать помощь руками и ощутить собранность всего тела перед прыжком, в момент прыжка и в его заключении на demi plie</w:t>
      </w:r>
      <w:r w:rsidRPr="008D3876">
        <w:rPr>
          <w:rFonts w:eastAsiaTheme="minorHAnsi"/>
          <w:b/>
          <w:sz w:val="28"/>
          <w:szCs w:val="28"/>
          <w:lang w:eastAsia="en-US"/>
        </w:rPr>
        <w:t>.</w:t>
      </w:r>
    </w:p>
    <w:p w14:paraId="76058694"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eastAsia="en-US"/>
        </w:rPr>
        <w:t>3.</w:t>
      </w:r>
      <w:r w:rsidRPr="008D3876">
        <w:rPr>
          <w:rFonts w:eastAsiaTheme="minorHAnsi"/>
          <w:sz w:val="28"/>
          <w:szCs w:val="28"/>
          <w:lang w:eastAsia="en-US"/>
        </w:rPr>
        <w:t> </w:t>
      </w:r>
      <w:r w:rsidRPr="008D3876">
        <w:rPr>
          <w:rFonts w:eastAsiaTheme="minorHAnsi"/>
          <w:b/>
          <w:sz w:val="28"/>
          <w:szCs w:val="28"/>
          <w:lang w:eastAsia="en-US"/>
        </w:rPr>
        <w:t>Позиции ног</w:t>
      </w:r>
      <w:r w:rsidRPr="008D3876">
        <w:rPr>
          <w:rFonts w:eastAsiaTheme="minorHAnsi"/>
          <w:sz w:val="28"/>
          <w:szCs w:val="28"/>
          <w:lang w:eastAsia="en-US"/>
        </w:rPr>
        <w:t>. Пять выворотных позиций ног – основные положения при исполнении движений в классическом танце. Первая позиция: ступни развернуты носками в стороны по одной прямой линии, выворотно, пятки соединены. Вторая позиция: ступни также развернуты по одной прямой, но пятки отстоят одна от другой на расстоянии длины ступни. Третья позиция: ступни стоят одна перед другой, пятка одной ноги плотно примыкает к середине ступни другой. Четвертая позиция: ступни ног стоят параллельно одна против другой на расстоянии длины ступни. Носок одной ноги приходится против пятки другой. Пятая позиция: ступни стоят выворотно, одна перед другой, и плотно примыкают друг к другу. Носок одной ноги должен находиться у пятки другой.</w:t>
      </w:r>
    </w:p>
    <w:p w14:paraId="4D08D2E7"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eastAsia="en-US"/>
        </w:rPr>
        <w:t>4.</w:t>
      </w:r>
      <w:r w:rsidRPr="008D3876">
        <w:rPr>
          <w:rFonts w:asciiTheme="minorHAnsi" w:eastAsiaTheme="minorHAnsi" w:hAnsiTheme="minorHAnsi" w:cstheme="minorBidi"/>
          <w:lang w:eastAsia="en-US"/>
        </w:rPr>
        <w:t xml:space="preserve"> </w:t>
      </w:r>
      <w:r w:rsidRPr="008D3876">
        <w:rPr>
          <w:rFonts w:eastAsiaTheme="minorHAnsi"/>
          <w:b/>
          <w:sz w:val="28"/>
          <w:szCs w:val="28"/>
          <w:lang w:eastAsia="en-US"/>
        </w:rPr>
        <w:t>Позиции рук</w:t>
      </w:r>
      <w:r w:rsidRPr="008D3876">
        <w:rPr>
          <w:rFonts w:eastAsiaTheme="minorHAnsi"/>
          <w:sz w:val="28"/>
          <w:szCs w:val="28"/>
          <w:lang w:eastAsia="en-US"/>
        </w:rPr>
        <w:t>.</w:t>
      </w:r>
      <w:r w:rsidRPr="008D3876">
        <w:rPr>
          <w:rFonts w:asciiTheme="minorHAnsi" w:eastAsiaTheme="minorHAnsi" w:hAnsiTheme="minorHAnsi" w:cstheme="minorBidi"/>
          <w:lang w:eastAsia="en-US"/>
        </w:rPr>
        <w:t xml:space="preserve"> </w:t>
      </w:r>
      <w:r w:rsidRPr="008D3876">
        <w:rPr>
          <w:rFonts w:eastAsiaTheme="minorHAnsi"/>
          <w:sz w:val="28"/>
          <w:szCs w:val="28"/>
          <w:lang w:eastAsia="en-US"/>
        </w:rPr>
        <w:t xml:space="preserve">В классическом танце огромная роль принадлежит постановке рук. Руки являются одним из основных выразительных средств артистов балета. Они придают законченный рисунок различным позам. Кроме того, руки должны помогать при выполнении танцевальных движений, особенно вращательных, на полу и в воздухе, а также в трудных прыжках, где они оказывают активную помощь корпусу и ногам. Постановка рук - это манера держать их в определенной форме, на определенной высоте, в позициях и в других положениях, принятых в классическом танце. Постановка рук начинается с подготовительного положения и позиций. Подготовительное положение в учебной работе является обязательным, из него руки начинают движение в позиции и в различные положения. </w:t>
      </w:r>
      <w:r w:rsidRPr="008D3876">
        <w:rPr>
          <w:rFonts w:eastAsiaTheme="minorHAnsi"/>
          <w:b/>
          <w:sz w:val="28"/>
          <w:szCs w:val="28"/>
          <w:lang w:eastAsia="en-US"/>
        </w:rPr>
        <w:t>Переход рук из одной позиции в другую.</w:t>
      </w:r>
      <w:r w:rsidRPr="008D3876">
        <w:rPr>
          <w:rFonts w:eastAsiaTheme="minorHAnsi"/>
          <w:sz w:val="28"/>
          <w:szCs w:val="28"/>
          <w:lang w:eastAsia="en-US"/>
        </w:rPr>
        <w:t xml:space="preserve"> Изучение позиций рук происходит на середине зала в следующем порядке: из подготовительного положения руки поднимаются в I позицию, затем переходят в III и, раскрываясь, опускаются во II, после чего заканчивают движение в исходном положении. Такая последовательность наиболее логична для изучения позиций в движении.</w:t>
      </w:r>
      <w:r w:rsidRPr="008D3876">
        <w:rPr>
          <w:rFonts w:asciiTheme="minorHAnsi" w:eastAsiaTheme="minorHAnsi" w:hAnsiTheme="minorHAnsi" w:cstheme="minorBidi"/>
          <w:lang w:eastAsia="en-US"/>
        </w:rPr>
        <w:t xml:space="preserve"> </w:t>
      </w:r>
      <w:r w:rsidRPr="008D3876">
        <w:rPr>
          <w:rFonts w:eastAsiaTheme="minorHAnsi"/>
          <w:b/>
          <w:sz w:val="28"/>
          <w:szCs w:val="28"/>
          <w:lang w:eastAsia="en-US"/>
        </w:rPr>
        <w:t>Участие рук в экзерсисе.</w:t>
      </w:r>
      <w:r w:rsidRPr="008D3876">
        <w:rPr>
          <w:rFonts w:eastAsiaTheme="minorHAnsi"/>
          <w:sz w:val="28"/>
          <w:szCs w:val="28"/>
          <w:lang w:eastAsia="en-US"/>
        </w:rPr>
        <w:t xml:space="preserve"> В статичном положении или в прыжке, в момент фиксации позы, руки сохраняют четкость линии. При движении одной или двух рук нужно следить, чтобы они не заходили за линию центра фигуры, когда находятся впереди корпуса или перед головой.</w:t>
      </w:r>
    </w:p>
    <w:p w14:paraId="668FBA90"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eastAsia="en-US"/>
        </w:rPr>
        <w:t>5.</w:t>
      </w:r>
      <w:r w:rsidRPr="008D3876">
        <w:rPr>
          <w:rFonts w:asciiTheme="minorHAnsi" w:eastAsiaTheme="minorHAnsi" w:hAnsiTheme="minorHAnsi" w:cstheme="minorBidi"/>
          <w:lang w:eastAsia="en-US"/>
        </w:rPr>
        <w:t xml:space="preserve"> </w:t>
      </w:r>
      <w:r w:rsidRPr="008D3876">
        <w:rPr>
          <w:rFonts w:eastAsiaTheme="minorHAnsi"/>
          <w:b/>
          <w:sz w:val="28"/>
          <w:szCs w:val="28"/>
          <w:lang w:eastAsia="en-US"/>
        </w:rPr>
        <w:t xml:space="preserve">Голова и лицо. </w:t>
      </w:r>
      <w:r w:rsidRPr="008D3876">
        <w:rPr>
          <w:rFonts w:eastAsiaTheme="minorHAnsi"/>
          <w:sz w:val="28"/>
          <w:szCs w:val="28"/>
          <w:lang w:eastAsia="en-US"/>
        </w:rPr>
        <w:t>Положение головы и выражение лица имеют в танце большое значение. Без наклонов головы, без ее поворотов ни одна поза не имеет законченного вида. Выразительность лица и глаз одухотворяет позы.</w:t>
      </w:r>
      <w:r w:rsidRPr="008D3876">
        <w:rPr>
          <w:rFonts w:eastAsiaTheme="minorHAnsi"/>
          <w:b/>
          <w:sz w:val="28"/>
          <w:szCs w:val="28"/>
          <w:lang w:eastAsia="en-US"/>
        </w:rPr>
        <w:t xml:space="preserve"> </w:t>
      </w:r>
      <w:r w:rsidRPr="008D3876">
        <w:rPr>
          <w:rFonts w:eastAsiaTheme="minorHAnsi"/>
          <w:sz w:val="28"/>
          <w:szCs w:val="28"/>
          <w:lang w:eastAsia="en-US"/>
        </w:rPr>
        <w:t>Положения головы, ее наклоны и повороты изучаются уже с первого года обучения. Движения головы вводятся постепенно, сперва в preparation (при открывании рук на II позицию), затем в grand plie, epaulement, при изучении port de bras и поз.</w:t>
      </w:r>
    </w:p>
    <w:p w14:paraId="32F50D91"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eastAsia="en-US"/>
        </w:rPr>
        <w:t>6.</w:t>
      </w:r>
      <w:r w:rsidRPr="008D3876">
        <w:rPr>
          <w:rFonts w:asciiTheme="minorHAnsi" w:eastAsiaTheme="minorHAnsi" w:hAnsiTheme="minorHAnsi" w:cstheme="minorBidi"/>
          <w:lang w:eastAsia="en-US"/>
        </w:rPr>
        <w:t xml:space="preserve"> </w:t>
      </w:r>
      <w:r w:rsidRPr="008D3876">
        <w:rPr>
          <w:rFonts w:eastAsiaTheme="minorHAnsi"/>
          <w:b/>
          <w:sz w:val="28"/>
          <w:szCs w:val="28"/>
          <w:lang w:eastAsia="en-US"/>
        </w:rPr>
        <w:t>Epaulement</w:t>
      </w:r>
      <w:r w:rsidRPr="008D3876">
        <w:rPr>
          <w:rFonts w:eastAsiaTheme="minorHAnsi"/>
          <w:sz w:val="28"/>
          <w:szCs w:val="28"/>
          <w:lang w:eastAsia="en-US"/>
        </w:rPr>
        <w:t>. В классическом танце встречаются различные положения фигуры: прямо (en face), в полуоборот (epaulement), спиной и в профиль к зрителю. Наиболее широко в танце применяются положения epaulement и en face. Epaulement - положение фигуры в полуоборот к зрителю по диагонали. Оно тесно связано с понятием croise и efface. Понятие croise означает скрещенность линий в позе танцующего (направление поворота головы и корпуса создает как бы скрещенную линию, ноги тоже скрещены).Понятие efface означает развернутое положение фигуры без скрещенных линий. (Croise (франц.) - скрещенный; efface (франц.) - стертый.).</w:t>
      </w:r>
    </w:p>
    <w:p w14:paraId="7E1632B0"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eastAsia="en-US"/>
        </w:rPr>
        <w:t>7.</w:t>
      </w:r>
      <w:r w:rsidRPr="008D3876">
        <w:rPr>
          <w:rFonts w:asciiTheme="minorHAnsi" w:eastAsiaTheme="minorHAnsi" w:hAnsiTheme="minorHAnsi" w:cstheme="minorBidi"/>
          <w:b/>
          <w:lang w:eastAsia="en-US"/>
        </w:rPr>
        <w:t xml:space="preserve"> </w:t>
      </w:r>
      <w:r w:rsidRPr="008D3876">
        <w:rPr>
          <w:rFonts w:eastAsiaTheme="minorHAnsi"/>
          <w:b/>
          <w:sz w:val="28"/>
          <w:szCs w:val="28"/>
          <w:lang w:eastAsia="en-US"/>
        </w:rPr>
        <w:t xml:space="preserve">Устойчивость (aplomb). </w:t>
      </w:r>
      <w:r w:rsidRPr="008D3876">
        <w:rPr>
          <w:rFonts w:eastAsiaTheme="minorHAnsi"/>
          <w:sz w:val="28"/>
          <w:szCs w:val="28"/>
          <w:lang w:eastAsia="en-US"/>
        </w:rPr>
        <w:t>Устойчивость - один из основных элементов классического танца. Положение фигуры в позах и упражнениях на всей ступне, на полупальцах и пальцах, на двух и на одной ноге должно быть уверенное, устойчивое, без смещения опорной ноги и подскоков на ней.</w:t>
      </w:r>
      <w:r w:rsidRPr="008D3876">
        <w:rPr>
          <w:rFonts w:eastAsiaTheme="minorHAnsi"/>
          <w:b/>
          <w:sz w:val="28"/>
          <w:szCs w:val="28"/>
          <w:lang w:eastAsia="en-US"/>
        </w:rPr>
        <w:t xml:space="preserve"> </w:t>
      </w:r>
      <w:r w:rsidRPr="008D3876">
        <w:rPr>
          <w:rFonts w:eastAsiaTheme="minorHAnsi"/>
          <w:sz w:val="28"/>
          <w:szCs w:val="28"/>
          <w:lang w:eastAsia="en-US"/>
        </w:rPr>
        <w:t>Сохранить длительную устойчивость на полупальцах и пальцах на одной ноге в зафиксированной позе трудно. Еще труднее не потерять устойчивость позы после большого прыжка и приземления на одну ногу, после прыжка с вращением в воздухе, а также в турах и пируэтах.</w:t>
      </w:r>
    </w:p>
    <w:p w14:paraId="34A380ED"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val="en-US" w:eastAsia="en-US"/>
        </w:rPr>
        <w:t xml:space="preserve">8. </w:t>
      </w:r>
      <w:r w:rsidRPr="008D3876">
        <w:rPr>
          <w:rFonts w:eastAsiaTheme="minorHAnsi"/>
          <w:b/>
          <w:sz w:val="28"/>
          <w:szCs w:val="28"/>
          <w:lang w:eastAsia="en-US"/>
        </w:rPr>
        <w:t>Понятия</w:t>
      </w:r>
      <w:r w:rsidRPr="008D3876">
        <w:rPr>
          <w:rFonts w:eastAsiaTheme="minorHAnsi"/>
          <w:b/>
          <w:sz w:val="28"/>
          <w:szCs w:val="28"/>
          <w:lang w:val="en-US" w:eastAsia="en-US"/>
        </w:rPr>
        <w:t xml:space="preserve"> en dehors </w:t>
      </w:r>
      <w:r w:rsidRPr="008D3876">
        <w:rPr>
          <w:rFonts w:eastAsiaTheme="minorHAnsi"/>
          <w:b/>
          <w:sz w:val="28"/>
          <w:szCs w:val="28"/>
          <w:lang w:eastAsia="en-US"/>
        </w:rPr>
        <w:t>и</w:t>
      </w:r>
      <w:r w:rsidRPr="008D3876">
        <w:rPr>
          <w:rFonts w:eastAsiaTheme="minorHAnsi"/>
          <w:b/>
          <w:sz w:val="28"/>
          <w:szCs w:val="28"/>
          <w:lang w:val="en-US" w:eastAsia="en-US"/>
        </w:rPr>
        <w:t xml:space="preserve"> en dedans. </w:t>
      </w:r>
      <w:r w:rsidRPr="008D3876">
        <w:rPr>
          <w:rFonts w:eastAsiaTheme="minorHAnsi"/>
          <w:sz w:val="28"/>
          <w:szCs w:val="28"/>
          <w:lang w:eastAsia="en-US"/>
        </w:rPr>
        <w:t>Понятиями en dehors (наружу) и en dedans (внутрь) определяются вращательные движения ноги по кругу или вращения фигуры на полу или в воздухе вокруг своей вертикальной оси на одной или на двух ногах, с продвижением или на месте.</w:t>
      </w:r>
      <w:r w:rsidRPr="008D3876">
        <w:rPr>
          <w:rFonts w:eastAsiaTheme="minorHAnsi"/>
          <w:b/>
          <w:sz w:val="28"/>
          <w:szCs w:val="28"/>
          <w:lang w:eastAsia="en-US"/>
        </w:rPr>
        <w:t xml:space="preserve"> </w:t>
      </w:r>
      <w:r w:rsidRPr="008D3876">
        <w:rPr>
          <w:rFonts w:eastAsiaTheme="minorHAnsi"/>
          <w:sz w:val="28"/>
          <w:szCs w:val="28"/>
          <w:lang w:eastAsia="en-US"/>
        </w:rPr>
        <w:t>С понятиями en dehors и en dedans учащиеся впервые знакомятся при изучении rond de jambe par terre, где работающая нога из I позиции движется в направлении вперед и по дуге, в сторону и назад, замыкая круг в I позиции, то есть описывает наружный круг от опорной ноги (en dehors).</w:t>
      </w:r>
      <w:r w:rsidRPr="008D3876">
        <w:rPr>
          <w:rFonts w:eastAsiaTheme="minorHAnsi"/>
          <w:b/>
          <w:sz w:val="28"/>
          <w:szCs w:val="28"/>
          <w:lang w:eastAsia="en-US"/>
        </w:rPr>
        <w:t xml:space="preserve"> </w:t>
      </w:r>
      <w:r w:rsidRPr="008D3876">
        <w:rPr>
          <w:rFonts w:eastAsiaTheme="minorHAnsi"/>
          <w:sz w:val="28"/>
          <w:szCs w:val="28"/>
          <w:lang w:eastAsia="en-US"/>
        </w:rPr>
        <w:t>Движение ноги в направлении назад и по дуге, в сторону и вперед, описывающее круг к опорной ноге, будет en dedans.</w:t>
      </w:r>
    </w:p>
    <w:p w14:paraId="7F95C8A7"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eastAsia="en-US"/>
        </w:rPr>
        <w:t xml:space="preserve">9. Рlie. </w:t>
      </w:r>
      <w:r w:rsidRPr="008D3876">
        <w:rPr>
          <w:rFonts w:eastAsiaTheme="minorHAnsi"/>
          <w:sz w:val="28"/>
          <w:szCs w:val="28"/>
          <w:lang w:eastAsia="en-US"/>
        </w:rPr>
        <w:t>Полуприседание (demi plie) и глубокое, большое приседание (grand plie) развивают ахиллово сухожилие, коленные и голеностопные связки, эластичность и крепость которых играют значительную роль в классическом танце. В приседаниях, особенно глубоких, активно участвует спина, где она сохраняет прямое (вертикальное) положение, что способствует развитию и укреплению мышц поясницы.</w:t>
      </w:r>
      <w:r w:rsidRPr="008D3876">
        <w:rPr>
          <w:rFonts w:eastAsiaTheme="minorHAnsi"/>
          <w:b/>
          <w:sz w:val="28"/>
          <w:szCs w:val="28"/>
          <w:lang w:eastAsia="en-US"/>
        </w:rPr>
        <w:t xml:space="preserve"> </w:t>
      </w:r>
      <w:r w:rsidRPr="008D3876">
        <w:rPr>
          <w:rFonts w:eastAsiaTheme="minorHAnsi"/>
          <w:sz w:val="28"/>
          <w:szCs w:val="28"/>
          <w:lang w:eastAsia="en-US"/>
        </w:rPr>
        <w:t>Полуприседание (demi plie) является неотлучным спутником прыжков: эластичным и сдержанным полуприседанием начинается и заканчивается любой прыжок, поэтому ему следует уделять особое внимание не только в позициях, но и в различных комбинациях движений.</w:t>
      </w:r>
      <w:r w:rsidRPr="008D3876">
        <w:rPr>
          <w:rFonts w:asciiTheme="minorHAnsi" w:eastAsiaTheme="minorHAnsi" w:hAnsiTheme="minorHAnsi" w:cstheme="minorBidi"/>
          <w:lang w:eastAsia="en-US"/>
        </w:rPr>
        <w:t xml:space="preserve"> </w:t>
      </w:r>
      <w:r w:rsidRPr="008D3876">
        <w:rPr>
          <w:rFonts w:eastAsiaTheme="minorHAnsi"/>
          <w:b/>
          <w:sz w:val="28"/>
          <w:szCs w:val="28"/>
          <w:lang w:eastAsia="en-US"/>
        </w:rPr>
        <w:t>Demi plie</w:t>
      </w:r>
      <w:r w:rsidRPr="008D3876">
        <w:rPr>
          <w:rFonts w:eastAsiaTheme="minorHAnsi"/>
          <w:sz w:val="28"/>
          <w:szCs w:val="28"/>
          <w:lang w:eastAsia="en-US"/>
        </w:rPr>
        <w:t>. В полуприседаниях пятки не должны отделяться от пола. Это развивает ахиллово сухожилие, вырабатывает правильное положение ступни в прыжках, где толчок от пола делается пятками. При исполнении полуприседаний рука предварительно открывается на II позицию.</w:t>
      </w:r>
      <w:r w:rsidRPr="008D3876">
        <w:rPr>
          <w:rFonts w:asciiTheme="minorHAnsi" w:eastAsiaTheme="minorHAnsi" w:hAnsiTheme="minorHAnsi" w:cstheme="minorBidi"/>
          <w:lang w:eastAsia="en-US"/>
        </w:rPr>
        <w:t xml:space="preserve"> </w:t>
      </w:r>
      <w:r w:rsidRPr="008D3876">
        <w:rPr>
          <w:rFonts w:eastAsiaTheme="minorHAnsi"/>
          <w:b/>
          <w:sz w:val="28"/>
          <w:szCs w:val="28"/>
          <w:lang w:eastAsia="en-US"/>
        </w:rPr>
        <w:t>Grand plie.</w:t>
      </w:r>
      <w:r w:rsidRPr="008D3876">
        <w:rPr>
          <w:rFonts w:eastAsiaTheme="minorHAnsi"/>
          <w:sz w:val="28"/>
          <w:szCs w:val="28"/>
          <w:lang w:eastAsia="en-US"/>
        </w:rPr>
        <w:t xml:space="preserve"> В глубоком приседании следует как можно дольше удерживать пятки на полу, пока они сами непроизвольно не оторвутся от него. При выпрямлении нужно стараться, как можно раньше опустить пятки на пол, но не ускорять темп выпрямления ног. Обе пятки должны отделяться от пола и ставиться на пол одновременно. Все время надо сохранять предельную развернутость бедра и выворотность ступней. В полном приседании во II позиции пятки от пола не отделяются.</w:t>
      </w:r>
      <w:r w:rsidRPr="008D3876">
        <w:rPr>
          <w:rFonts w:asciiTheme="minorHAnsi" w:eastAsiaTheme="minorHAnsi" w:hAnsiTheme="minorHAnsi" w:cstheme="minorBidi"/>
          <w:lang w:eastAsia="en-US"/>
        </w:rPr>
        <w:t xml:space="preserve"> </w:t>
      </w:r>
      <w:r w:rsidRPr="008D3876">
        <w:rPr>
          <w:rFonts w:eastAsiaTheme="minorHAnsi"/>
          <w:b/>
          <w:sz w:val="28"/>
          <w:szCs w:val="28"/>
          <w:lang w:eastAsia="en-US"/>
        </w:rPr>
        <w:t>Рl</w:t>
      </w:r>
      <w:r w:rsidRPr="008D3876">
        <w:rPr>
          <w:rFonts w:eastAsiaTheme="minorHAnsi"/>
          <w:b/>
          <w:sz w:val="28"/>
          <w:szCs w:val="28"/>
          <w:lang w:val="en-US" w:eastAsia="en-US"/>
        </w:rPr>
        <w:t>i</w:t>
      </w:r>
      <w:r w:rsidRPr="008D3876">
        <w:rPr>
          <w:rFonts w:eastAsiaTheme="minorHAnsi"/>
          <w:b/>
          <w:sz w:val="28"/>
          <w:szCs w:val="28"/>
          <w:lang w:eastAsia="en-US"/>
        </w:rPr>
        <w:t>e на середине зала.</w:t>
      </w:r>
      <w:r w:rsidRPr="008D3876">
        <w:rPr>
          <w:rFonts w:eastAsiaTheme="minorHAnsi"/>
          <w:sz w:val="28"/>
          <w:szCs w:val="28"/>
          <w:lang w:eastAsia="en-US"/>
        </w:rPr>
        <w:t xml:space="preserve"> На середине зала полуприседание и приседание во всех позициях изучается сначала en face. Позже III, IV и V позиции исполняются в epaulement, I и II позиции - face.</w:t>
      </w:r>
    </w:p>
    <w:p w14:paraId="303FB697"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10.</w:t>
      </w:r>
      <w:r w:rsidRPr="008D3876">
        <w:rPr>
          <w:rFonts w:asciiTheme="minorHAnsi" w:eastAsiaTheme="minorHAnsi" w:hAnsiTheme="minorHAnsi" w:cstheme="minorBidi"/>
          <w:b/>
          <w:lang w:eastAsia="en-US"/>
        </w:rPr>
        <w:t xml:space="preserve"> </w:t>
      </w:r>
      <w:r w:rsidRPr="008D3876">
        <w:rPr>
          <w:rFonts w:eastAsiaTheme="minorHAnsi"/>
          <w:b/>
          <w:sz w:val="28"/>
          <w:szCs w:val="28"/>
          <w:lang w:eastAsia="en-US"/>
        </w:rPr>
        <w:t xml:space="preserve">Releve (от франц.)-поднятый). </w:t>
      </w:r>
      <w:r w:rsidRPr="008D3876">
        <w:rPr>
          <w:rFonts w:eastAsiaTheme="minorHAnsi"/>
          <w:sz w:val="28"/>
          <w:szCs w:val="28"/>
          <w:lang w:eastAsia="en-US"/>
        </w:rPr>
        <w:t>В танцевальной терминологии releve имеет двоякий смысл: во-первых, releve означает подъем на полупальцы или пальцы на двух или на одной ноге, во-вторых, - поднимание вытянутой ноги на различную высоту в любом направлении. Releve - подъем на полупальцы и поднимание ноги - делается из всех позиций.</w:t>
      </w:r>
      <w:r w:rsidRPr="008D3876">
        <w:rPr>
          <w:rFonts w:eastAsiaTheme="minorHAnsi"/>
          <w:b/>
          <w:sz w:val="28"/>
          <w:szCs w:val="28"/>
          <w:lang w:eastAsia="en-US"/>
        </w:rPr>
        <w:t xml:space="preserve"> Releve - подъем на полупальцы и пальцы.</w:t>
      </w:r>
      <w:r w:rsidRPr="008D3876">
        <w:rPr>
          <w:rFonts w:eastAsiaTheme="minorHAnsi"/>
          <w:sz w:val="28"/>
          <w:szCs w:val="28"/>
          <w:lang w:eastAsia="en-US"/>
        </w:rPr>
        <w:t xml:space="preserve"> В первом классе подъем на полупальцы сначала изучается лицом к палке при помощи специальных упражнений: сперва на вытянутых ногах, затем с demi plie (plie releve) на двух и на одной ноге. Во время подъема на полупальцы на одной ноге другая находится в положении sur le cou-de-pied впереди или сзади.</w:t>
      </w:r>
      <w:r w:rsidRPr="008D3876">
        <w:rPr>
          <w:rFonts w:eastAsiaTheme="minorHAnsi"/>
          <w:b/>
          <w:sz w:val="28"/>
          <w:szCs w:val="28"/>
          <w:lang w:eastAsia="en-US"/>
        </w:rPr>
        <w:t xml:space="preserve"> Releve - поднимание ноги.</w:t>
      </w:r>
      <w:r w:rsidRPr="008D3876">
        <w:rPr>
          <w:rFonts w:eastAsiaTheme="minorHAnsi"/>
          <w:sz w:val="28"/>
          <w:szCs w:val="28"/>
          <w:lang w:eastAsia="en-US"/>
        </w:rPr>
        <w:t xml:space="preserve"> Releve - поднимание вытянутой ноги на 90°-изучается раньше, чем developpe, как у палки, так и на середине зала.</w:t>
      </w:r>
    </w:p>
    <w:p w14:paraId="174C8584" w14:textId="77777777" w:rsidR="008D3876" w:rsidRPr="008D3876" w:rsidRDefault="008D3876" w:rsidP="008D3876">
      <w:pPr>
        <w:spacing w:after="0" w:line="259" w:lineRule="auto"/>
        <w:ind w:firstLine="708"/>
        <w:jc w:val="both"/>
        <w:rPr>
          <w:rFonts w:asciiTheme="minorHAnsi" w:eastAsiaTheme="minorHAnsi" w:hAnsiTheme="minorHAnsi" w:cstheme="minorBidi"/>
          <w:lang w:eastAsia="en-US"/>
        </w:rPr>
      </w:pPr>
      <w:r w:rsidRPr="008D3876">
        <w:rPr>
          <w:rFonts w:eastAsiaTheme="minorHAnsi"/>
          <w:b/>
          <w:sz w:val="28"/>
          <w:szCs w:val="28"/>
          <w:lang w:eastAsia="en-US"/>
        </w:rPr>
        <w:t xml:space="preserve">11. Battements. </w:t>
      </w:r>
      <w:r w:rsidRPr="008D3876">
        <w:rPr>
          <w:rFonts w:eastAsiaTheme="minorHAnsi"/>
          <w:sz w:val="28"/>
          <w:szCs w:val="28"/>
          <w:lang w:eastAsia="en-US"/>
        </w:rPr>
        <w:t>Отведение работающей ноги в каком-либо направлении и возвращение ее к опорной в хореографической терминологии называется battement.</w:t>
      </w:r>
      <w:r w:rsidRPr="008D3876">
        <w:rPr>
          <w:rFonts w:eastAsiaTheme="minorHAnsi"/>
          <w:b/>
          <w:sz w:val="28"/>
          <w:szCs w:val="28"/>
          <w:lang w:eastAsia="en-US"/>
        </w:rPr>
        <w:t xml:space="preserve"> </w:t>
      </w:r>
      <w:r w:rsidRPr="008D3876">
        <w:rPr>
          <w:rFonts w:eastAsiaTheme="minorHAnsi"/>
          <w:sz w:val="28"/>
          <w:szCs w:val="28"/>
          <w:lang w:eastAsia="en-US"/>
        </w:rPr>
        <w:t>Отведение ноги может быть из вытянутого положения и из согнутого в вытянутое; приведение ноги - вытянутое и согнутое.</w:t>
      </w:r>
      <w:r w:rsidRPr="008D3876">
        <w:rPr>
          <w:rFonts w:eastAsiaTheme="minorHAnsi"/>
          <w:b/>
          <w:sz w:val="28"/>
          <w:szCs w:val="28"/>
          <w:lang w:eastAsia="en-US"/>
        </w:rPr>
        <w:t xml:space="preserve"> </w:t>
      </w:r>
      <w:r w:rsidRPr="008D3876">
        <w:rPr>
          <w:rFonts w:eastAsiaTheme="minorHAnsi"/>
          <w:sz w:val="28"/>
          <w:szCs w:val="28"/>
          <w:lang w:eastAsia="en-US"/>
        </w:rPr>
        <w:t>Каждый вид battement имеет свою форму и носит самостоятельное название.</w:t>
      </w:r>
      <w:r w:rsidRPr="008D3876">
        <w:rPr>
          <w:rFonts w:eastAsiaTheme="minorHAnsi"/>
          <w:b/>
          <w:sz w:val="28"/>
          <w:szCs w:val="28"/>
          <w:lang w:eastAsia="en-US"/>
        </w:rPr>
        <w:t xml:space="preserve"> </w:t>
      </w:r>
      <w:r w:rsidRPr="008D3876">
        <w:rPr>
          <w:rFonts w:eastAsiaTheme="minorHAnsi"/>
          <w:b/>
          <w:sz w:val="28"/>
          <w:szCs w:val="28"/>
          <w:lang w:val="en-US" w:eastAsia="en-US"/>
        </w:rPr>
        <w:t>Battement</w:t>
      </w:r>
      <w:r w:rsidRPr="008D3876">
        <w:rPr>
          <w:rFonts w:eastAsiaTheme="minorHAnsi"/>
          <w:b/>
          <w:sz w:val="28"/>
          <w:szCs w:val="28"/>
          <w:lang w:eastAsia="en-US"/>
        </w:rPr>
        <w:t xml:space="preserve"> </w:t>
      </w:r>
      <w:r w:rsidRPr="008D3876">
        <w:rPr>
          <w:rFonts w:eastAsiaTheme="minorHAnsi"/>
          <w:b/>
          <w:sz w:val="28"/>
          <w:szCs w:val="28"/>
          <w:lang w:val="en-US" w:eastAsia="en-US"/>
        </w:rPr>
        <w:t>tendu</w:t>
      </w:r>
      <w:r w:rsidRPr="008D3876">
        <w:rPr>
          <w:rFonts w:eastAsiaTheme="minorHAnsi"/>
          <w:b/>
          <w:sz w:val="28"/>
          <w:szCs w:val="28"/>
          <w:lang w:eastAsia="en-US"/>
        </w:rPr>
        <w:t xml:space="preserve"> </w:t>
      </w:r>
      <w:r w:rsidRPr="008D3876">
        <w:rPr>
          <w:rFonts w:eastAsiaTheme="minorHAnsi"/>
          <w:b/>
          <w:sz w:val="28"/>
          <w:szCs w:val="28"/>
          <w:lang w:val="en-US" w:eastAsia="en-US"/>
        </w:rPr>
        <w:t>simple</w:t>
      </w:r>
      <w:r w:rsidRPr="008D3876">
        <w:rPr>
          <w:rFonts w:eastAsiaTheme="minorHAnsi"/>
          <w:b/>
          <w:sz w:val="28"/>
          <w:szCs w:val="28"/>
          <w:lang w:eastAsia="en-US"/>
        </w:rPr>
        <w:t xml:space="preserve"> </w:t>
      </w:r>
      <w:r w:rsidRPr="008D3876">
        <w:rPr>
          <w:rFonts w:eastAsiaTheme="minorHAnsi"/>
          <w:sz w:val="28"/>
          <w:szCs w:val="28"/>
          <w:lang w:eastAsia="en-US"/>
        </w:rPr>
        <w:t>(</w:t>
      </w:r>
      <w:r w:rsidRPr="008D3876">
        <w:rPr>
          <w:rFonts w:eastAsiaTheme="minorHAnsi"/>
          <w:sz w:val="28"/>
          <w:szCs w:val="28"/>
          <w:lang w:val="en-US" w:eastAsia="en-US"/>
        </w:rPr>
        <w:t>Tendu</w:t>
      </w:r>
      <w:r w:rsidRPr="008D3876">
        <w:rPr>
          <w:rFonts w:eastAsiaTheme="minorHAnsi"/>
          <w:sz w:val="28"/>
          <w:szCs w:val="28"/>
          <w:lang w:eastAsia="en-US"/>
        </w:rPr>
        <w:t xml:space="preserve"> (франц.) - натянутый.)Battements tendus simples (простые) исполняются из I и V позиций вперед, в сторону и назад, музыкальный размер 4/4 и 2/4.</w:t>
      </w:r>
      <w:r w:rsidRPr="008D3876">
        <w:rPr>
          <w:rFonts w:eastAsiaTheme="minorHAnsi"/>
          <w:b/>
          <w:sz w:val="28"/>
          <w:szCs w:val="28"/>
          <w:lang w:eastAsia="en-US"/>
        </w:rPr>
        <w:t xml:space="preserve"> </w:t>
      </w:r>
      <w:r w:rsidRPr="008D3876">
        <w:rPr>
          <w:rFonts w:eastAsiaTheme="minorHAnsi"/>
          <w:sz w:val="28"/>
          <w:szCs w:val="28"/>
          <w:lang w:eastAsia="en-US"/>
        </w:rPr>
        <w:t>Вначале изучение идет в медленном темпе, раздельно, с остановками. Открывание и закрывание вытянутой ноги происходит равномерно. В законченной форме battements tendus акцент движения падает на момент возвращения ноги в I или V позицию. Во время движения бедро работающей ноги должно быть выворотным и подтянутым в тазобедренном суставе. Бедра держатся ровно.</w:t>
      </w:r>
      <w:r w:rsidRPr="008D3876">
        <w:rPr>
          <w:rFonts w:asciiTheme="minorHAnsi" w:eastAsiaTheme="minorHAnsi" w:hAnsiTheme="minorHAnsi" w:cstheme="minorBidi"/>
          <w:lang w:eastAsia="en-US"/>
        </w:rPr>
        <w:t xml:space="preserve"> </w:t>
      </w:r>
    </w:p>
    <w:p w14:paraId="6DAAD771"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Последовательность изучения:</w:t>
      </w:r>
    </w:p>
    <w:p w14:paraId="4E17F69F"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1. Размер 2/4. На первый такт нога отводится в требуемом направлении; на второй - положение сохраняется; на третий - возвращается в I или V позицию; на четвертый - положение сохраняется.</w:t>
      </w:r>
    </w:p>
    <w:p w14:paraId="085D133F"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2. Размер 2/4. На первую четверть первого такта нога отводится в требуемом направлении; на вторую - положение сохраняется; на первую четверть второго такта нога возвращается в I или V позицию; на вторую - положение сохраняется.</w:t>
      </w:r>
    </w:p>
    <w:p w14:paraId="75B8176C"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3. Размер 2/4. На первую четверть первого такта нога отводится в нужном направлении; на вторую возвращается в исходную I или V позицию; на первую четверть второго такта отводится; на вторую четверть возвращается в I или V позицию и т. д.</w:t>
      </w:r>
    </w:p>
    <w:p w14:paraId="32678BA3"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4. Законченная форма. Размер 2/4. За тактом работающая нога отводится в заданном направлении; на первую четверть возвращается в I или V позицию; на первую восьмую второго такта отводится; на вторую восьмую возвращается в I или V позицию.</w:t>
      </w:r>
    </w:p>
    <w:p w14:paraId="4964BA5D"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Таким образом, в законченной форме при размере 2/4 на один такт делается два battements tendus.</w:t>
      </w:r>
    </w:p>
    <w:p w14:paraId="384E6CEF"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Вначале в каждом из трех направлений battement исполняется по четыре раза, затем по восемь во всех направлениях.</w:t>
      </w:r>
    </w:p>
    <w:p w14:paraId="33B5DCEC"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val="en-US" w:eastAsia="en-US"/>
        </w:rPr>
        <w:t xml:space="preserve">Battement tendu demi </w:t>
      </w:r>
      <w:r w:rsidRPr="008D3876">
        <w:rPr>
          <w:rFonts w:eastAsiaTheme="minorHAnsi"/>
          <w:b/>
          <w:sz w:val="28"/>
          <w:szCs w:val="28"/>
          <w:lang w:eastAsia="en-US"/>
        </w:rPr>
        <w:t>р</w:t>
      </w:r>
      <w:r w:rsidRPr="008D3876">
        <w:rPr>
          <w:rFonts w:eastAsiaTheme="minorHAnsi"/>
          <w:b/>
          <w:sz w:val="28"/>
          <w:szCs w:val="28"/>
          <w:lang w:val="en-US" w:eastAsia="en-US"/>
        </w:rPr>
        <w:t xml:space="preserve">lie. </w:t>
      </w:r>
      <w:r w:rsidRPr="008D3876">
        <w:rPr>
          <w:rFonts w:eastAsiaTheme="minorHAnsi"/>
          <w:sz w:val="28"/>
          <w:szCs w:val="28"/>
          <w:lang w:val="en-US" w:eastAsia="en-US"/>
        </w:rPr>
        <w:t xml:space="preserve">Battement tendu demi plie </w:t>
      </w:r>
      <w:r w:rsidRPr="008D3876">
        <w:rPr>
          <w:rFonts w:eastAsiaTheme="minorHAnsi"/>
          <w:sz w:val="28"/>
          <w:szCs w:val="28"/>
          <w:lang w:eastAsia="en-US"/>
        </w:rPr>
        <w:t>состоит</w:t>
      </w:r>
      <w:r w:rsidRPr="008D3876">
        <w:rPr>
          <w:rFonts w:eastAsiaTheme="minorHAnsi"/>
          <w:sz w:val="28"/>
          <w:szCs w:val="28"/>
          <w:lang w:val="en-US" w:eastAsia="en-US"/>
        </w:rPr>
        <w:t xml:space="preserve"> </w:t>
      </w:r>
      <w:r w:rsidRPr="008D3876">
        <w:rPr>
          <w:rFonts w:eastAsiaTheme="minorHAnsi"/>
          <w:sz w:val="28"/>
          <w:szCs w:val="28"/>
          <w:lang w:eastAsia="en-US"/>
        </w:rPr>
        <w:t>из</w:t>
      </w:r>
      <w:r w:rsidRPr="008D3876">
        <w:rPr>
          <w:rFonts w:eastAsiaTheme="minorHAnsi"/>
          <w:sz w:val="28"/>
          <w:szCs w:val="28"/>
          <w:lang w:val="en-US" w:eastAsia="en-US"/>
        </w:rPr>
        <w:t xml:space="preserve"> battement tendu simple </w:t>
      </w:r>
      <w:r w:rsidRPr="008D3876">
        <w:rPr>
          <w:rFonts w:eastAsiaTheme="minorHAnsi"/>
          <w:sz w:val="28"/>
          <w:szCs w:val="28"/>
          <w:lang w:eastAsia="en-US"/>
        </w:rPr>
        <w:t>и</w:t>
      </w:r>
      <w:r w:rsidRPr="008D3876">
        <w:rPr>
          <w:rFonts w:eastAsiaTheme="minorHAnsi"/>
          <w:sz w:val="28"/>
          <w:szCs w:val="28"/>
          <w:lang w:val="en-US" w:eastAsia="en-US"/>
        </w:rPr>
        <w:t xml:space="preserve"> demi plie. </w:t>
      </w:r>
      <w:r w:rsidRPr="008D3876">
        <w:rPr>
          <w:rFonts w:eastAsiaTheme="minorHAnsi"/>
          <w:sz w:val="28"/>
          <w:szCs w:val="28"/>
          <w:lang w:eastAsia="en-US"/>
        </w:rPr>
        <w:t xml:space="preserve">Исходное положение - </w:t>
      </w:r>
      <w:r w:rsidRPr="008D3876">
        <w:rPr>
          <w:rFonts w:eastAsiaTheme="minorHAnsi"/>
          <w:sz w:val="28"/>
          <w:szCs w:val="28"/>
          <w:lang w:val="en-US" w:eastAsia="en-US"/>
        </w:rPr>
        <w:t>I</w:t>
      </w:r>
      <w:r w:rsidRPr="008D3876">
        <w:rPr>
          <w:rFonts w:eastAsiaTheme="minorHAnsi"/>
          <w:sz w:val="28"/>
          <w:szCs w:val="28"/>
          <w:lang w:eastAsia="en-US"/>
        </w:rPr>
        <w:t xml:space="preserve"> или </w:t>
      </w:r>
      <w:r w:rsidRPr="008D3876">
        <w:rPr>
          <w:rFonts w:eastAsiaTheme="minorHAnsi"/>
          <w:sz w:val="28"/>
          <w:szCs w:val="28"/>
          <w:lang w:val="en-US" w:eastAsia="en-US"/>
        </w:rPr>
        <w:t>V</w:t>
      </w:r>
      <w:r w:rsidRPr="008D3876">
        <w:rPr>
          <w:rFonts w:eastAsiaTheme="minorHAnsi"/>
          <w:sz w:val="28"/>
          <w:szCs w:val="28"/>
          <w:lang w:eastAsia="en-US"/>
        </w:rPr>
        <w:t xml:space="preserve"> позиция.</w:t>
      </w:r>
      <w:r w:rsidRPr="008D3876">
        <w:rPr>
          <w:rFonts w:eastAsiaTheme="minorHAnsi"/>
          <w:b/>
          <w:sz w:val="28"/>
          <w:szCs w:val="28"/>
          <w:lang w:eastAsia="en-US"/>
        </w:rPr>
        <w:t xml:space="preserve"> </w:t>
      </w:r>
      <w:r w:rsidRPr="008D3876">
        <w:rPr>
          <w:rFonts w:eastAsiaTheme="minorHAnsi"/>
          <w:sz w:val="28"/>
          <w:szCs w:val="28"/>
          <w:lang w:eastAsia="en-US"/>
        </w:rPr>
        <w:t>Работающая нога отводится в заданном направлении (вперед, в сторону, назад) по правилам battement tendu (при этом опорная нога остается вытянутой), затем возвращается в исходное положение. В</w:t>
      </w:r>
      <w:r w:rsidRPr="008D3876">
        <w:rPr>
          <w:rFonts w:eastAsiaTheme="minorHAnsi"/>
          <w:sz w:val="28"/>
          <w:szCs w:val="28"/>
          <w:lang w:val="en-US" w:eastAsia="en-US"/>
        </w:rPr>
        <w:t xml:space="preserve"> </w:t>
      </w:r>
      <w:r w:rsidRPr="008D3876">
        <w:rPr>
          <w:rFonts w:eastAsiaTheme="minorHAnsi"/>
          <w:sz w:val="28"/>
          <w:szCs w:val="28"/>
          <w:lang w:eastAsia="en-US"/>
        </w:rPr>
        <w:t>заключении</w:t>
      </w:r>
      <w:r w:rsidRPr="008D3876">
        <w:rPr>
          <w:rFonts w:eastAsiaTheme="minorHAnsi"/>
          <w:sz w:val="28"/>
          <w:szCs w:val="28"/>
          <w:lang w:val="en-US" w:eastAsia="en-US"/>
        </w:rPr>
        <w:t xml:space="preserve"> - demi plie </w:t>
      </w:r>
      <w:r w:rsidRPr="008D3876">
        <w:rPr>
          <w:rFonts w:eastAsiaTheme="minorHAnsi"/>
          <w:sz w:val="28"/>
          <w:szCs w:val="28"/>
          <w:lang w:eastAsia="en-US"/>
        </w:rPr>
        <w:t>на</w:t>
      </w:r>
      <w:r w:rsidRPr="008D3876">
        <w:rPr>
          <w:rFonts w:eastAsiaTheme="minorHAnsi"/>
          <w:sz w:val="28"/>
          <w:szCs w:val="28"/>
          <w:lang w:val="en-US" w:eastAsia="en-US"/>
        </w:rPr>
        <w:t xml:space="preserve"> </w:t>
      </w:r>
      <w:r w:rsidRPr="008D3876">
        <w:rPr>
          <w:rFonts w:eastAsiaTheme="minorHAnsi"/>
          <w:sz w:val="28"/>
          <w:szCs w:val="28"/>
          <w:lang w:eastAsia="en-US"/>
        </w:rPr>
        <w:t>обеих</w:t>
      </w:r>
      <w:r w:rsidRPr="008D3876">
        <w:rPr>
          <w:rFonts w:eastAsiaTheme="minorHAnsi"/>
          <w:sz w:val="28"/>
          <w:szCs w:val="28"/>
          <w:lang w:val="en-US" w:eastAsia="en-US"/>
        </w:rPr>
        <w:t xml:space="preserve"> </w:t>
      </w:r>
      <w:r w:rsidRPr="008D3876">
        <w:rPr>
          <w:rFonts w:eastAsiaTheme="minorHAnsi"/>
          <w:sz w:val="28"/>
          <w:szCs w:val="28"/>
          <w:lang w:eastAsia="en-US"/>
        </w:rPr>
        <w:t>ногах</w:t>
      </w:r>
      <w:r w:rsidRPr="008D3876">
        <w:rPr>
          <w:rFonts w:eastAsiaTheme="minorHAnsi"/>
          <w:sz w:val="28"/>
          <w:szCs w:val="28"/>
          <w:lang w:val="en-US" w:eastAsia="en-US"/>
        </w:rPr>
        <w:t xml:space="preserve">. </w:t>
      </w:r>
      <w:r w:rsidRPr="008D3876">
        <w:rPr>
          <w:rFonts w:eastAsiaTheme="minorHAnsi"/>
          <w:b/>
          <w:sz w:val="28"/>
          <w:szCs w:val="28"/>
          <w:lang w:val="en-US" w:eastAsia="en-US"/>
        </w:rPr>
        <w:t xml:space="preserve">Double battement tendu. </w:t>
      </w:r>
      <w:r w:rsidRPr="008D3876">
        <w:rPr>
          <w:rFonts w:eastAsiaTheme="minorHAnsi"/>
          <w:sz w:val="28"/>
          <w:szCs w:val="28"/>
          <w:lang w:val="en-US" w:eastAsia="en-US"/>
        </w:rPr>
        <w:t xml:space="preserve">Double battement tendu </w:t>
      </w:r>
      <w:r w:rsidRPr="008D3876">
        <w:rPr>
          <w:rFonts w:eastAsiaTheme="minorHAnsi"/>
          <w:sz w:val="28"/>
          <w:szCs w:val="28"/>
          <w:lang w:eastAsia="en-US"/>
        </w:rPr>
        <w:t>является</w:t>
      </w:r>
      <w:r w:rsidRPr="008D3876">
        <w:rPr>
          <w:rFonts w:eastAsiaTheme="minorHAnsi"/>
          <w:sz w:val="28"/>
          <w:szCs w:val="28"/>
          <w:lang w:val="en-US" w:eastAsia="en-US"/>
        </w:rPr>
        <w:t xml:space="preserve"> </w:t>
      </w:r>
      <w:r w:rsidRPr="008D3876">
        <w:rPr>
          <w:rFonts w:eastAsiaTheme="minorHAnsi"/>
          <w:sz w:val="28"/>
          <w:szCs w:val="28"/>
          <w:lang w:eastAsia="en-US"/>
        </w:rPr>
        <w:t>разновидностью</w:t>
      </w:r>
      <w:r w:rsidRPr="008D3876">
        <w:rPr>
          <w:rFonts w:eastAsiaTheme="minorHAnsi"/>
          <w:sz w:val="28"/>
          <w:szCs w:val="28"/>
          <w:lang w:val="en-US" w:eastAsia="en-US"/>
        </w:rPr>
        <w:t xml:space="preserve"> battement tendu simple. </w:t>
      </w:r>
      <w:r w:rsidRPr="008D3876">
        <w:rPr>
          <w:rFonts w:eastAsiaTheme="minorHAnsi"/>
          <w:sz w:val="28"/>
          <w:szCs w:val="28"/>
          <w:lang w:eastAsia="en-US"/>
        </w:rPr>
        <w:t>Исполняется с опусканием пятки на пол во II позиции (реже в IV позиции). Double battement tendu может быть исполнен с однократным, двукратным, трехкратным и более опусканием пятки на пол. В момент опускания пятки мышцы остаются натянутыми, подъем сохраняет упругость, центр тяжести корпуса остается на опорной ноге.</w:t>
      </w:r>
      <w:r w:rsidRPr="008D3876">
        <w:rPr>
          <w:rFonts w:asciiTheme="minorHAnsi" w:eastAsiaTheme="minorHAnsi" w:hAnsiTheme="minorHAnsi" w:cstheme="minorBidi"/>
          <w:lang w:eastAsia="en-US"/>
        </w:rPr>
        <w:t xml:space="preserve"> </w:t>
      </w:r>
      <w:r w:rsidRPr="008D3876">
        <w:rPr>
          <w:rFonts w:eastAsiaTheme="minorHAnsi"/>
          <w:b/>
          <w:sz w:val="28"/>
          <w:szCs w:val="28"/>
          <w:lang w:eastAsia="en-US"/>
        </w:rPr>
        <w:t>Battement tendu en tournant.</w:t>
      </w:r>
      <w:r w:rsidRPr="008D3876">
        <w:rPr>
          <w:rFonts w:eastAsiaTheme="minorHAnsi"/>
          <w:sz w:val="28"/>
          <w:szCs w:val="28"/>
          <w:lang w:eastAsia="en-US"/>
        </w:rPr>
        <w:t xml:space="preserve"> Все виды battements tendus на середине зала могут исполняться с поворотом (en tournant) на 1/8 и 1/4 часть круга с отведением ноги вперед (en dehors), назад (en dedans), в сторону- en dehors и en dedans. </w:t>
      </w:r>
      <w:r w:rsidRPr="008D3876">
        <w:rPr>
          <w:rFonts w:eastAsiaTheme="minorHAnsi"/>
          <w:b/>
          <w:sz w:val="28"/>
          <w:szCs w:val="28"/>
          <w:lang w:eastAsia="en-US"/>
        </w:rPr>
        <w:t>Battement tendu simple en tournant</w:t>
      </w:r>
      <w:r w:rsidRPr="008D3876">
        <w:rPr>
          <w:rFonts w:eastAsiaTheme="minorHAnsi"/>
          <w:sz w:val="28"/>
          <w:szCs w:val="28"/>
          <w:lang w:eastAsia="en-US"/>
        </w:rPr>
        <w:t xml:space="preserve"> </w:t>
      </w:r>
      <w:r w:rsidRPr="008D3876">
        <w:rPr>
          <w:rFonts w:eastAsiaTheme="minorHAnsi"/>
          <w:b/>
          <w:sz w:val="28"/>
          <w:szCs w:val="28"/>
          <w:lang w:eastAsia="en-US"/>
        </w:rPr>
        <w:t>с отведением ноги вперед</w:t>
      </w:r>
      <w:r w:rsidRPr="008D3876">
        <w:rPr>
          <w:rFonts w:eastAsiaTheme="minorHAnsi"/>
          <w:sz w:val="28"/>
          <w:szCs w:val="28"/>
          <w:lang w:eastAsia="en-US"/>
        </w:rPr>
        <w:t xml:space="preserve"> (поворот на 1/8 часть круга). Еп dehors. Встать в V позицию en face, правая нога впереди, руки раскрыты на II позицию. Размер 2/4. За тактом работающая нога отводится вперед в точку 2 плана класса (план класса см. на стр. 10), одновременно корпус поворачивается в ту же точку. На первую четверть нога возвращается в V позицию. На вторую восьмую нога отводится вперед в точку 3 вместе с поворотом корпуса. </w:t>
      </w:r>
      <w:r w:rsidRPr="008D3876">
        <w:rPr>
          <w:rFonts w:eastAsiaTheme="minorHAnsi"/>
          <w:b/>
          <w:sz w:val="28"/>
          <w:szCs w:val="28"/>
          <w:lang w:eastAsia="en-US"/>
        </w:rPr>
        <w:t>Battement tendu simple en tournant с отведением ноги назад</w:t>
      </w:r>
      <w:r w:rsidRPr="008D3876">
        <w:rPr>
          <w:rFonts w:eastAsiaTheme="minorHAnsi"/>
          <w:sz w:val="28"/>
          <w:szCs w:val="28"/>
          <w:lang w:eastAsia="en-US"/>
        </w:rPr>
        <w:t xml:space="preserve"> (поворот на 1/8 часть круга). En dedans. Встать в V позицию en face, правая нога сзади, руки раскрыты на II позицию. Размер 2/4. За тактом работающая нога отводится назад в точку 4, одновременно корпус поворачивается в точку 8. На первую четверть нога возвращается в V позицию. На вторую восьмую отводится назад в точку 3, корпус поворачивается в точку 7. На вторую четверть нога возвращается в V позицию; движение продолжается через точки б, 5, 4, 3, 2 и 1. Упражнение заканчивается полным поворотом. </w:t>
      </w:r>
      <w:r w:rsidRPr="008D3876">
        <w:rPr>
          <w:rFonts w:eastAsiaTheme="minorHAnsi"/>
          <w:b/>
          <w:sz w:val="28"/>
          <w:szCs w:val="28"/>
          <w:lang w:eastAsia="en-US"/>
        </w:rPr>
        <w:t>Battement tendu simple en tournant с отведением ноги в сторону</w:t>
      </w:r>
      <w:r w:rsidRPr="008D3876">
        <w:rPr>
          <w:rFonts w:eastAsiaTheme="minorHAnsi"/>
          <w:sz w:val="28"/>
          <w:szCs w:val="28"/>
          <w:lang w:eastAsia="en-US"/>
        </w:rPr>
        <w:t xml:space="preserve"> (поворот на 1/8 часть круга). En dehors. Встать в V позицию en face, правая нога впереди, руки на II позиции. Размер 2/4. За тактом работающая нога отводится на II позицию в точку 4, одновременно корпус поворачивается в точку.</w:t>
      </w:r>
      <w:r w:rsidRPr="008D3876">
        <w:rPr>
          <w:rFonts w:asciiTheme="minorHAnsi" w:eastAsiaTheme="minorHAnsi" w:hAnsiTheme="minorHAnsi" w:cstheme="minorBidi"/>
          <w:lang w:eastAsia="en-US"/>
        </w:rPr>
        <w:t xml:space="preserve"> </w:t>
      </w:r>
      <w:r w:rsidRPr="008D3876">
        <w:rPr>
          <w:rFonts w:eastAsiaTheme="minorHAnsi"/>
          <w:sz w:val="28"/>
          <w:szCs w:val="28"/>
          <w:lang w:eastAsia="en-US"/>
        </w:rPr>
        <w:t>Battement tendu jete. Battement tendu jete - движение ноги вперед, в сторону и назад из I и из V позиций с броском на высоту 45</w:t>
      </w:r>
      <w:r w:rsidRPr="008D3876">
        <w:rPr>
          <w:rFonts w:eastAsiaTheme="minorHAnsi"/>
          <w:sz w:val="28"/>
          <w:szCs w:val="28"/>
          <w:vertAlign w:val="superscript"/>
          <w:lang w:eastAsia="en-US"/>
        </w:rPr>
        <w:t>0</w:t>
      </w:r>
      <w:r w:rsidRPr="008D3876">
        <w:rPr>
          <w:rFonts w:eastAsiaTheme="minorHAnsi"/>
          <w:sz w:val="28"/>
          <w:szCs w:val="28"/>
          <w:lang w:eastAsia="en-US"/>
        </w:rPr>
        <w:t xml:space="preserve">. </w:t>
      </w:r>
    </w:p>
    <w:p w14:paraId="62E92A3D" w14:textId="77777777" w:rsidR="008D3876" w:rsidRPr="008D3876" w:rsidRDefault="008D3876" w:rsidP="008D3876">
      <w:pPr>
        <w:spacing w:after="0" w:line="259" w:lineRule="auto"/>
        <w:ind w:firstLine="708"/>
        <w:jc w:val="both"/>
        <w:rPr>
          <w:rFonts w:asciiTheme="minorHAnsi" w:eastAsiaTheme="minorHAnsi" w:hAnsiTheme="minorHAnsi" w:cstheme="minorBidi"/>
          <w:lang w:eastAsia="en-US"/>
        </w:rPr>
      </w:pPr>
      <w:r w:rsidRPr="008D3876">
        <w:rPr>
          <w:rFonts w:eastAsiaTheme="minorHAnsi"/>
          <w:b/>
          <w:sz w:val="28"/>
          <w:szCs w:val="28"/>
          <w:lang w:val="en-US" w:eastAsia="en-US"/>
        </w:rPr>
        <w:t>12. Grand battement jete (</w:t>
      </w:r>
      <w:r w:rsidRPr="008D3876">
        <w:rPr>
          <w:rFonts w:eastAsiaTheme="minorHAnsi"/>
          <w:b/>
          <w:sz w:val="28"/>
          <w:szCs w:val="28"/>
          <w:lang w:eastAsia="en-US"/>
        </w:rPr>
        <w:t>основная</w:t>
      </w:r>
      <w:r w:rsidRPr="008D3876">
        <w:rPr>
          <w:rFonts w:eastAsiaTheme="minorHAnsi"/>
          <w:b/>
          <w:sz w:val="28"/>
          <w:szCs w:val="28"/>
          <w:lang w:val="en-US" w:eastAsia="en-US"/>
        </w:rPr>
        <w:t xml:space="preserve"> </w:t>
      </w:r>
      <w:r w:rsidRPr="008D3876">
        <w:rPr>
          <w:rFonts w:eastAsiaTheme="minorHAnsi"/>
          <w:b/>
          <w:sz w:val="28"/>
          <w:szCs w:val="28"/>
          <w:lang w:eastAsia="en-US"/>
        </w:rPr>
        <w:t>форма</w:t>
      </w:r>
      <w:r w:rsidRPr="008D3876">
        <w:rPr>
          <w:rFonts w:eastAsiaTheme="minorHAnsi"/>
          <w:b/>
          <w:sz w:val="28"/>
          <w:szCs w:val="28"/>
          <w:lang w:val="en-US" w:eastAsia="en-US"/>
        </w:rPr>
        <w:t xml:space="preserve">). </w:t>
      </w:r>
      <w:r w:rsidRPr="008D3876">
        <w:rPr>
          <w:rFonts w:eastAsiaTheme="minorHAnsi"/>
          <w:sz w:val="28"/>
          <w:szCs w:val="28"/>
          <w:lang w:eastAsia="en-US"/>
        </w:rPr>
        <w:t>Это большие battements, исполняемые из I и V позиций в направлении вперед, в сторону и назад с броском ноги на 90° и выше. Первоначальное изучение идет в медленном темпе, отдельно в каждую сторону. Бросок ноги и ее возвращение происходит равномерно. В законченной форме акцент падает на возвращение работающей ноги в исходное положение.</w:t>
      </w:r>
      <w:r w:rsidRPr="008D3876">
        <w:rPr>
          <w:rFonts w:asciiTheme="minorHAnsi" w:eastAsiaTheme="minorHAnsi" w:hAnsiTheme="minorHAnsi" w:cstheme="minorBidi"/>
          <w:lang w:eastAsia="en-US"/>
        </w:rPr>
        <w:t xml:space="preserve"> </w:t>
      </w:r>
    </w:p>
    <w:p w14:paraId="26066491"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Последовательность изучения.</w:t>
      </w:r>
    </w:p>
    <w:p w14:paraId="5E4CD28F"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1. Размер 2/4. На первую четверть первого такта работающая нога из I или V позиции отводится в нужном направлении приемом battement tendu. На вторую четверть с носка делается бросок на 90°. На первую четверть второго такта нога опускается на вытянутый носок на пол. На вторую четверть возвращается в исходную позицию.</w:t>
      </w:r>
    </w:p>
    <w:p w14:paraId="4436A784"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2. Размер 2/4. На первую четверть первого такта нога из I или V позиции выбрасывается на 90° в заданном направлении. На вторую четверть возвращается в исходную позицию.</w:t>
      </w:r>
    </w:p>
    <w:p w14:paraId="7FC55E8C"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3. Законченная форма. Сначала темп медленный, по мере усвоения движения темп ускоряется. Размер 2/4. За тактом нога из I или V позиции выбрасывается на 90° в нужном направлении. На первую четверть возвращается в исходное положение и т. д.</w:t>
      </w:r>
    </w:p>
    <w:p w14:paraId="51C91AC4"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Grands battements в средних и старших классах можно исполнять с задержкой ноги в воздухе на высоте 90°, с подъемом на полупальцы в момент броска ноги, полностью на полупальцах; с предварительным preparation в V позиции на полупальцы, с demi plie на опорной ноге во время броска ноги и вытягиванием колена опорной ноги при возвращении работающей в V позицию.</w:t>
      </w:r>
    </w:p>
    <w:p w14:paraId="2B14BF6D"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 xml:space="preserve">Grand battement jete pointe. </w:t>
      </w:r>
      <w:r w:rsidRPr="008D3876">
        <w:rPr>
          <w:rFonts w:eastAsiaTheme="minorHAnsi"/>
          <w:sz w:val="28"/>
          <w:szCs w:val="28"/>
          <w:lang w:eastAsia="en-US"/>
        </w:rPr>
        <w:t>Исполняется по правилам grand battement jete из I или V позиции, но после броска на 90° нога опускается на пол на вытянутый носок в IV позицию при бросках вперед и назад, во II позицию при броске в сторону.</w:t>
      </w:r>
    </w:p>
    <w:p w14:paraId="5600737E"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Следующий battement исполняется с носка на носок. После заданного количества повторений на последнем battement нога возвращается в исходную I или V позицию.</w:t>
      </w:r>
      <w:r w:rsidRPr="008D3876">
        <w:rPr>
          <w:rFonts w:asciiTheme="minorHAnsi" w:eastAsiaTheme="minorHAnsi" w:hAnsiTheme="minorHAnsi" w:cstheme="minorBidi"/>
          <w:lang w:eastAsia="en-US"/>
        </w:rPr>
        <w:t xml:space="preserve"> </w:t>
      </w:r>
      <w:r w:rsidRPr="008D3876">
        <w:rPr>
          <w:rFonts w:eastAsiaTheme="minorHAnsi"/>
          <w:b/>
          <w:sz w:val="28"/>
          <w:szCs w:val="28"/>
          <w:lang w:eastAsia="en-US"/>
        </w:rPr>
        <w:t xml:space="preserve">Grand battement jete (мягкое). </w:t>
      </w:r>
      <w:r w:rsidRPr="008D3876">
        <w:rPr>
          <w:rFonts w:eastAsiaTheme="minorHAnsi"/>
          <w:sz w:val="28"/>
          <w:szCs w:val="28"/>
          <w:lang w:eastAsia="en-US"/>
        </w:rPr>
        <w:t>Это большие мягкие battements; они исполняются из V позиции в V в направлении вперед, в сторону и назад на 90°.</w:t>
      </w:r>
      <w:r w:rsidRPr="008D3876">
        <w:rPr>
          <w:rFonts w:eastAsiaTheme="minorHAnsi"/>
          <w:b/>
          <w:sz w:val="28"/>
          <w:szCs w:val="28"/>
          <w:lang w:eastAsia="en-US"/>
        </w:rPr>
        <w:t xml:space="preserve"> </w:t>
      </w:r>
      <w:r w:rsidRPr="008D3876">
        <w:rPr>
          <w:rFonts w:eastAsiaTheme="minorHAnsi"/>
          <w:sz w:val="28"/>
          <w:szCs w:val="28"/>
          <w:lang w:eastAsia="en-US"/>
        </w:rPr>
        <w:t>Работающая нога выбрасывается наверх посредством developpe. Несмотря на энергичный бросок, прием developpe придает движению мягкость, которая и определяет характер исполнения этих battements.</w:t>
      </w:r>
      <w:r w:rsidRPr="008D3876">
        <w:rPr>
          <w:rFonts w:asciiTheme="minorHAnsi" w:eastAsiaTheme="minorHAnsi" w:hAnsiTheme="minorHAnsi" w:cstheme="minorBidi"/>
          <w:lang w:eastAsia="en-US"/>
        </w:rPr>
        <w:t xml:space="preserve"> </w:t>
      </w:r>
      <w:r w:rsidRPr="008D3876">
        <w:rPr>
          <w:rFonts w:eastAsiaTheme="minorHAnsi"/>
          <w:b/>
          <w:sz w:val="28"/>
          <w:szCs w:val="28"/>
          <w:lang w:eastAsia="en-US"/>
        </w:rPr>
        <w:t>Grand battement jete balance.</w:t>
      </w:r>
      <w:r w:rsidRPr="008D3876">
        <w:rPr>
          <w:rFonts w:eastAsiaTheme="minorHAnsi"/>
          <w:sz w:val="28"/>
          <w:szCs w:val="28"/>
          <w:lang w:eastAsia="en-US"/>
        </w:rPr>
        <w:t xml:space="preserve"> Battements balances (качающиеся) исполняются в направлении вперед и назад на 90° через I позицию. В сторону их делают только на середине зала по I или V позиции попеременно одной и другой ногой. Акцент движения приходится на бросок работающей ноги вверх. Встать в I позицию, сделать preparation; на первый аккорд поднять правую руку в I позицию, на второй - открыть руку на II позицию и одновременно отвести правую ногу назад в IV позицию носком на пол по правилам battement tendu simple, голову повернуть направо; затем работающая нога выбрасывается вперед через I позицию на 90°. Корпус одновременно с броском отклоняется назад.</w:t>
      </w:r>
    </w:p>
    <w:p w14:paraId="6A5B79C5"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Последовательность изучения:</w:t>
      </w:r>
    </w:p>
    <w:p w14:paraId="525B61F7"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1. Размер 2/4. На первую четверть первого такта работающая нога из IV позиции делает бросок вперед. На вторую четверть опускается в I позицию. На первую четверть второго такта делает бросок назад. На вторую - возвращается в I позицию и т. д.</w:t>
      </w:r>
    </w:p>
    <w:p w14:paraId="16CA340C"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2. Законченная форма. Размер 2/4. На первую четверть первого такта нога из IV позиции выбрасывается вперед. На вторую четверть опускается и через I позицию выбрасывается назад. На первую четверть второго такта снова бросок вперед. На вторую четверть - бросок назад и т. д.</w:t>
      </w:r>
    </w:p>
    <w:p w14:paraId="663B78BD" w14:textId="77777777" w:rsidR="008D3876" w:rsidRPr="008D3876" w:rsidRDefault="008D3876" w:rsidP="008D3876">
      <w:pPr>
        <w:spacing w:after="0" w:line="259" w:lineRule="auto"/>
        <w:ind w:firstLine="709"/>
        <w:jc w:val="both"/>
        <w:rPr>
          <w:rFonts w:eastAsiaTheme="minorHAnsi"/>
          <w:sz w:val="28"/>
          <w:szCs w:val="28"/>
          <w:lang w:eastAsia="en-US"/>
        </w:rPr>
      </w:pPr>
      <w:r w:rsidRPr="008D3876">
        <w:rPr>
          <w:rFonts w:eastAsiaTheme="minorHAnsi"/>
          <w:b/>
          <w:sz w:val="28"/>
          <w:szCs w:val="28"/>
          <w:lang w:eastAsia="en-US"/>
        </w:rPr>
        <w:t xml:space="preserve">Grand battement jete passe. </w:t>
      </w:r>
      <w:r w:rsidRPr="008D3876">
        <w:rPr>
          <w:rFonts w:eastAsiaTheme="minorHAnsi"/>
          <w:sz w:val="28"/>
          <w:szCs w:val="28"/>
          <w:lang w:eastAsia="en-US"/>
        </w:rPr>
        <w:t>Исполняется по правилам grand battement jete, но с переводом ноги из одного направления в другое при помощи приема passe на высоте 90°.(Passe (франц.)-проходящий, проводить.)</w:t>
      </w:r>
      <w:r w:rsidRPr="008D3876">
        <w:rPr>
          <w:rFonts w:eastAsiaTheme="minorHAnsi"/>
          <w:b/>
          <w:sz w:val="28"/>
          <w:szCs w:val="28"/>
          <w:lang w:eastAsia="en-US"/>
        </w:rPr>
        <w:t xml:space="preserve"> </w:t>
      </w:r>
      <w:r w:rsidRPr="008D3876">
        <w:rPr>
          <w:rFonts w:eastAsiaTheme="minorHAnsi"/>
          <w:sz w:val="28"/>
          <w:szCs w:val="28"/>
          <w:lang w:eastAsia="en-US"/>
        </w:rPr>
        <w:t>Исполняется только в двух направлениях: вперед и назад. Акцент движения падает на бросок ноги вверх. Работающая нога из I или V позиции (может и из IV позиции) делает бросок вперед на 90°. Корпус слегка отклоняется назад. Нога, сгибаясь в колене, на той же высоте проходит возле опорной (носок на уровне колена); корпус в это время выпрямляется. Продолжая движение, работающая нога вытягивается назад на 90°, корпус наклоняется вперед. Затем нога опускается вниз (корпус при этом выпрямляется) и через I позицию снова выбрасывается вперед и т. д. То же исполняется в обратном направлении.</w:t>
      </w:r>
      <w:r w:rsidRPr="008D3876">
        <w:rPr>
          <w:rFonts w:eastAsiaTheme="minorHAnsi"/>
          <w:b/>
          <w:bCs/>
          <w:sz w:val="28"/>
          <w:szCs w:val="28"/>
          <w:lang w:eastAsia="en-US"/>
        </w:rPr>
        <w:t xml:space="preserve"> Grand battement jete на </w:t>
      </w:r>
      <w:r w:rsidRPr="008D3876">
        <w:rPr>
          <w:rFonts w:eastAsiaTheme="minorHAnsi"/>
          <w:b/>
          <w:bCs/>
          <w:sz w:val="28"/>
          <w:szCs w:val="28"/>
          <w:vertAlign w:val="superscript"/>
          <w:lang w:eastAsia="en-US"/>
        </w:rPr>
        <w:t>1</w:t>
      </w:r>
      <w:r w:rsidRPr="008D3876">
        <w:rPr>
          <w:rFonts w:eastAsiaTheme="minorHAnsi"/>
          <w:b/>
          <w:bCs/>
          <w:sz w:val="28"/>
          <w:szCs w:val="28"/>
          <w:lang w:eastAsia="en-US"/>
        </w:rPr>
        <w:t>/</w:t>
      </w:r>
      <w:r w:rsidRPr="008D3876">
        <w:rPr>
          <w:rFonts w:eastAsiaTheme="minorHAnsi"/>
          <w:b/>
          <w:bCs/>
          <w:sz w:val="28"/>
          <w:szCs w:val="28"/>
          <w:vertAlign w:val="subscript"/>
          <w:lang w:eastAsia="en-US"/>
        </w:rPr>
        <w:t>4</w:t>
      </w:r>
      <w:r w:rsidRPr="008D3876">
        <w:rPr>
          <w:rFonts w:eastAsiaTheme="minorHAnsi"/>
          <w:b/>
          <w:bCs/>
          <w:sz w:val="28"/>
          <w:szCs w:val="28"/>
          <w:lang w:eastAsia="en-US"/>
        </w:rPr>
        <w:t> или </w:t>
      </w:r>
      <w:r w:rsidRPr="008D3876">
        <w:rPr>
          <w:rFonts w:eastAsiaTheme="minorHAnsi"/>
          <w:b/>
          <w:bCs/>
          <w:sz w:val="28"/>
          <w:szCs w:val="28"/>
          <w:vertAlign w:val="superscript"/>
          <w:lang w:eastAsia="en-US"/>
        </w:rPr>
        <w:t>1</w:t>
      </w:r>
      <w:r w:rsidRPr="008D3876">
        <w:rPr>
          <w:rFonts w:eastAsiaTheme="minorHAnsi"/>
          <w:b/>
          <w:bCs/>
          <w:sz w:val="28"/>
          <w:szCs w:val="28"/>
          <w:lang w:eastAsia="en-US"/>
        </w:rPr>
        <w:t>/</w:t>
      </w:r>
      <w:r w:rsidRPr="008D3876">
        <w:rPr>
          <w:rFonts w:eastAsiaTheme="minorHAnsi"/>
          <w:b/>
          <w:bCs/>
          <w:sz w:val="28"/>
          <w:szCs w:val="28"/>
          <w:vertAlign w:val="subscript"/>
          <w:lang w:eastAsia="en-US"/>
        </w:rPr>
        <w:t>2</w:t>
      </w:r>
      <w:r w:rsidRPr="008D3876">
        <w:rPr>
          <w:rFonts w:eastAsiaTheme="minorHAnsi"/>
          <w:b/>
          <w:bCs/>
          <w:sz w:val="28"/>
          <w:szCs w:val="28"/>
          <w:lang w:eastAsia="en-US"/>
        </w:rPr>
        <w:t xml:space="preserve"> часть круга. </w:t>
      </w:r>
      <w:r w:rsidRPr="008D3876">
        <w:rPr>
          <w:rFonts w:eastAsiaTheme="minorHAnsi"/>
          <w:sz w:val="28"/>
          <w:szCs w:val="28"/>
          <w:lang w:eastAsia="en-US"/>
        </w:rPr>
        <w:t>Исполняется по правилам grand battement jete, но с продвижением ноги на четверть или половину круга. Способствуют развитию круговращения тазобедренного сустава.</w:t>
      </w:r>
      <w:r w:rsidRPr="008D3876">
        <w:rPr>
          <w:rFonts w:eastAsiaTheme="minorHAnsi"/>
          <w:b/>
          <w:bCs/>
          <w:sz w:val="28"/>
          <w:szCs w:val="28"/>
          <w:lang w:eastAsia="en-US"/>
        </w:rPr>
        <w:t xml:space="preserve"> </w:t>
      </w:r>
      <w:r w:rsidRPr="008D3876">
        <w:rPr>
          <w:rFonts w:eastAsiaTheme="minorHAnsi"/>
          <w:sz w:val="28"/>
          <w:szCs w:val="28"/>
          <w:lang w:eastAsia="en-US"/>
        </w:rPr>
        <w:t>Grand battement jete на </w:t>
      </w:r>
      <w:r w:rsidRPr="008D3876">
        <w:rPr>
          <w:rFonts w:eastAsiaTheme="minorHAnsi"/>
          <w:sz w:val="28"/>
          <w:szCs w:val="28"/>
          <w:vertAlign w:val="superscript"/>
          <w:lang w:eastAsia="en-US"/>
        </w:rPr>
        <w:t>1</w:t>
      </w:r>
      <w:r w:rsidRPr="008D3876">
        <w:rPr>
          <w:rFonts w:eastAsiaTheme="minorHAnsi"/>
          <w:sz w:val="28"/>
          <w:szCs w:val="28"/>
          <w:lang w:eastAsia="en-US"/>
        </w:rPr>
        <w:t>/</w:t>
      </w:r>
      <w:r w:rsidRPr="008D3876">
        <w:rPr>
          <w:rFonts w:eastAsiaTheme="minorHAnsi"/>
          <w:sz w:val="28"/>
          <w:szCs w:val="28"/>
          <w:vertAlign w:val="subscript"/>
          <w:lang w:eastAsia="en-US"/>
        </w:rPr>
        <w:t>4</w:t>
      </w:r>
      <w:r w:rsidRPr="008D3876">
        <w:rPr>
          <w:rFonts w:eastAsiaTheme="minorHAnsi"/>
          <w:sz w:val="28"/>
          <w:szCs w:val="28"/>
          <w:lang w:eastAsia="en-US"/>
        </w:rPr>
        <w:t> или </w:t>
      </w:r>
      <w:r w:rsidRPr="008D3876">
        <w:rPr>
          <w:rFonts w:eastAsiaTheme="minorHAnsi"/>
          <w:sz w:val="28"/>
          <w:szCs w:val="28"/>
          <w:vertAlign w:val="superscript"/>
          <w:lang w:eastAsia="en-US"/>
        </w:rPr>
        <w:t>1</w:t>
      </w:r>
      <w:r w:rsidRPr="008D3876">
        <w:rPr>
          <w:rFonts w:eastAsiaTheme="minorHAnsi"/>
          <w:sz w:val="28"/>
          <w:szCs w:val="28"/>
          <w:lang w:eastAsia="en-US"/>
        </w:rPr>
        <w:t>/</w:t>
      </w:r>
      <w:r w:rsidRPr="008D3876">
        <w:rPr>
          <w:rFonts w:eastAsiaTheme="minorHAnsi"/>
          <w:sz w:val="28"/>
          <w:szCs w:val="28"/>
          <w:vertAlign w:val="subscript"/>
          <w:lang w:eastAsia="en-US"/>
        </w:rPr>
        <w:t>2</w:t>
      </w:r>
      <w:r w:rsidRPr="008D3876">
        <w:rPr>
          <w:rFonts w:eastAsiaTheme="minorHAnsi"/>
          <w:sz w:val="28"/>
          <w:szCs w:val="28"/>
          <w:lang w:eastAsia="en-US"/>
        </w:rPr>
        <w:t xml:space="preserve"> часть круга исполняется из I или V позиции (из II или IV, когда нога опускается носком на пол) в двух направлениях: en dehors и en dedans. Акцент движения приходится на возвращение ноги в исходное положение. Изучение начинается у палки из I позиции. </w:t>
      </w:r>
      <w:r w:rsidRPr="008D3876">
        <w:rPr>
          <w:rFonts w:eastAsiaTheme="minorHAnsi"/>
          <w:b/>
          <w:sz w:val="28"/>
          <w:szCs w:val="28"/>
          <w:lang w:eastAsia="en-US"/>
        </w:rPr>
        <w:t xml:space="preserve">En dedans. </w:t>
      </w:r>
      <w:r w:rsidRPr="008D3876">
        <w:rPr>
          <w:rFonts w:eastAsiaTheme="minorHAnsi"/>
          <w:sz w:val="28"/>
          <w:szCs w:val="28"/>
          <w:lang w:eastAsia="en-US"/>
        </w:rPr>
        <w:t>Работающая нога из I позиции выбрасывается Назад, несколько ниже 90°; не прерывая движения, отводится в сторону на четверть круга, постепенно набирая высоту 90°, и опускается в I позицию. При броске ноги назад и отведении ее в сторону (en dedans) корпус поднимается и остается неподвижным, не отклоняясь в сторону палки. Выворотное и подтянутое бедро в момент отведения работающей ноги en dehors и en dedans, собранность и правильное положение корпуса решают успешное выполнение этих сложных движений.</w:t>
      </w:r>
      <w:r w:rsidRPr="008D3876">
        <w:rPr>
          <w:rFonts w:asciiTheme="minorHAnsi" w:eastAsiaTheme="minorHAnsi" w:hAnsiTheme="minorHAnsi" w:cstheme="minorBidi"/>
          <w:b/>
          <w:lang w:eastAsia="en-US"/>
        </w:rPr>
        <w:t xml:space="preserve"> </w:t>
      </w:r>
      <w:r w:rsidRPr="008D3876">
        <w:rPr>
          <w:rFonts w:eastAsiaTheme="minorHAnsi"/>
          <w:b/>
          <w:sz w:val="28"/>
          <w:szCs w:val="28"/>
          <w:lang w:eastAsia="en-US"/>
        </w:rPr>
        <w:t>Battements frappes</w:t>
      </w:r>
      <w:r w:rsidRPr="008D3876">
        <w:rPr>
          <w:rFonts w:eastAsiaTheme="minorHAnsi"/>
          <w:sz w:val="28"/>
          <w:szCs w:val="28"/>
          <w:lang w:eastAsia="en-US"/>
        </w:rPr>
        <w:t xml:space="preserve"> (ударяющие battements) исполняются в направлении вперед, в сторону и назад из II позиции, сначала носком в пол, затем на высоте 22,5°. Начать изучение следует в направлении в сторону, затем вперед и назад. При разучивании движение исполняется в медленном темпе, с остановками, сгибание и вытягивание работающей ноги должно быть равномерным. В законченной форме акцент движения падает на вытягивание работающей ноги в нужном направлении. Исполняются резко, энергично.</w:t>
      </w:r>
    </w:p>
    <w:p w14:paraId="1293D656" w14:textId="77777777" w:rsidR="008D3876" w:rsidRPr="008D3876" w:rsidRDefault="008D3876" w:rsidP="008D3876">
      <w:pPr>
        <w:spacing w:after="0" w:line="259" w:lineRule="auto"/>
        <w:ind w:firstLine="709"/>
        <w:jc w:val="both"/>
        <w:rPr>
          <w:rFonts w:eastAsiaTheme="minorHAnsi"/>
          <w:sz w:val="28"/>
          <w:szCs w:val="28"/>
          <w:lang w:eastAsia="en-US"/>
        </w:rPr>
      </w:pPr>
      <w:r w:rsidRPr="008D3876">
        <w:rPr>
          <w:rFonts w:eastAsiaTheme="minorHAnsi"/>
          <w:b/>
          <w:bCs/>
          <w:sz w:val="28"/>
          <w:szCs w:val="28"/>
          <w:lang w:eastAsia="en-US"/>
        </w:rPr>
        <w:t>Последовательность изучения:</w:t>
      </w:r>
    </w:p>
    <w:p w14:paraId="4C925564" w14:textId="77777777" w:rsidR="008D3876" w:rsidRPr="008D3876" w:rsidRDefault="008D3876" w:rsidP="008D3876">
      <w:pPr>
        <w:spacing w:after="0" w:line="259" w:lineRule="auto"/>
        <w:ind w:firstLine="709"/>
        <w:jc w:val="both"/>
        <w:rPr>
          <w:rFonts w:eastAsiaTheme="minorHAnsi"/>
          <w:sz w:val="28"/>
          <w:szCs w:val="28"/>
          <w:lang w:eastAsia="en-US"/>
        </w:rPr>
      </w:pPr>
      <w:r w:rsidRPr="008D3876">
        <w:rPr>
          <w:rFonts w:eastAsiaTheme="minorHAnsi"/>
          <w:sz w:val="28"/>
          <w:szCs w:val="28"/>
          <w:lang w:eastAsia="en-US"/>
        </w:rPr>
        <w:t>1. Размер </w:t>
      </w:r>
      <w:r w:rsidRPr="008D3876">
        <w:rPr>
          <w:rFonts w:eastAsiaTheme="minorHAnsi"/>
          <w:sz w:val="28"/>
          <w:szCs w:val="28"/>
          <w:vertAlign w:val="superscript"/>
          <w:lang w:eastAsia="en-US"/>
        </w:rPr>
        <w:t>2</w:t>
      </w:r>
      <w:r w:rsidRPr="008D3876">
        <w:rPr>
          <w:rFonts w:eastAsiaTheme="minorHAnsi"/>
          <w:sz w:val="28"/>
          <w:szCs w:val="28"/>
          <w:lang w:eastAsia="en-US"/>
        </w:rPr>
        <w:t>/</w:t>
      </w:r>
      <w:r w:rsidRPr="008D3876">
        <w:rPr>
          <w:rFonts w:eastAsiaTheme="minorHAnsi"/>
          <w:sz w:val="28"/>
          <w:szCs w:val="28"/>
          <w:vertAlign w:val="subscript"/>
          <w:lang w:eastAsia="en-US"/>
        </w:rPr>
        <w:t>4</w:t>
      </w:r>
      <w:r w:rsidRPr="008D3876">
        <w:rPr>
          <w:rFonts w:eastAsiaTheme="minorHAnsi"/>
          <w:sz w:val="28"/>
          <w:szCs w:val="28"/>
          <w:lang w:eastAsia="en-US"/>
        </w:rPr>
        <w:t>. На первую четверть первого такта работающая нога со II позиции, сгибаясь, подводится к опорной, ударяет ее в положении sur le cou-de-pied. На вторую четверть задерживается в этом положении. На первую четверть второго такта нога вытягивается в заданном направлении. На вторую четверть положение сохраняется и т. д. Движение исполняется ровно, без акцента.</w:t>
      </w:r>
    </w:p>
    <w:p w14:paraId="24E2C75B" w14:textId="77777777" w:rsidR="008D3876" w:rsidRPr="008D3876" w:rsidRDefault="008D3876" w:rsidP="008D3876">
      <w:pPr>
        <w:spacing w:after="0" w:line="259" w:lineRule="auto"/>
        <w:ind w:firstLine="709"/>
        <w:jc w:val="both"/>
        <w:rPr>
          <w:rFonts w:eastAsiaTheme="minorHAnsi"/>
          <w:sz w:val="28"/>
          <w:szCs w:val="28"/>
          <w:lang w:eastAsia="en-US"/>
        </w:rPr>
      </w:pPr>
      <w:r w:rsidRPr="008D3876">
        <w:rPr>
          <w:rFonts w:eastAsiaTheme="minorHAnsi"/>
          <w:sz w:val="28"/>
          <w:szCs w:val="28"/>
          <w:lang w:eastAsia="en-US"/>
        </w:rPr>
        <w:t>2. Размер </w:t>
      </w:r>
      <w:r w:rsidRPr="008D3876">
        <w:rPr>
          <w:rFonts w:eastAsiaTheme="minorHAnsi"/>
          <w:sz w:val="28"/>
          <w:szCs w:val="28"/>
          <w:vertAlign w:val="superscript"/>
          <w:lang w:eastAsia="en-US"/>
        </w:rPr>
        <w:t>2</w:t>
      </w:r>
      <w:r w:rsidRPr="008D3876">
        <w:rPr>
          <w:rFonts w:eastAsiaTheme="minorHAnsi"/>
          <w:sz w:val="28"/>
          <w:szCs w:val="28"/>
          <w:lang w:eastAsia="en-US"/>
        </w:rPr>
        <w:t>/</w:t>
      </w:r>
      <w:r w:rsidRPr="008D3876">
        <w:rPr>
          <w:rFonts w:eastAsiaTheme="minorHAnsi"/>
          <w:sz w:val="28"/>
          <w:szCs w:val="28"/>
          <w:vertAlign w:val="subscript"/>
          <w:lang w:eastAsia="en-US"/>
        </w:rPr>
        <w:t>4</w:t>
      </w:r>
      <w:r w:rsidRPr="008D3876">
        <w:rPr>
          <w:rFonts w:eastAsiaTheme="minorHAnsi"/>
          <w:sz w:val="28"/>
          <w:szCs w:val="28"/>
          <w:lang w:eastAsia="en-US"/>
        </w:rPr>
        <w:t>. На первую четверть первого такта работающая нога со II позиции, сгибаясь, ударяет по опорной в положении sur le cou-de-pied. На вторую четверть вытягивается в требуемом направлении и т. д. Движение равномерное, без акцента.</w:t>
      </w:r>
    </w:p>
    <w:p w14:paraId="2B06A25C" w14:textId="77777777" w:rsidR="008D3876" w:rsidRPr="008D3876" w:rsidRDefault="008D3876" w:rsidP="008D3876">
      <w:pPr>
        <w:spacing w:after="0" w:line="259" w:lineRule="auto"/>
        <w:ind w:firstLine="709"/>
        <w:jc w:val="both"/>
        <w:rPr>
          <w:rFonts w:eastAsiaTheme="minorHAnsi"/>
          <w:sz w:val="28"/>
          <w:szCs w:val="28"/>
          <w:lang w:eastAsia="en-US"/>
        </w:rPr>
      </w:pPr>
      <w:r w:rsidRPr="008D3876">
        <w:rPr>
          <w:rFonts w:eastAsiaTheme="minorHAnsi"/>
          <w:sz w:val="28"/>
          <w:szCs w:val="28"/>
          <w:lang w:eastAsia="en-US"/>
        </w:rPr>
        <w:t>3. Размер </w:t>
      </w:r>
      <w:r w:rsidRPr="008D3876">
        <w:rPr>
          <w:rFonts w:eastAsiaTheme="minorHAnsi"/>
          <w:sz w:val="28"/>
          <w:szCs w:val="28"/>
          <w:vertAlign w:val="superscript"/>
          <w:lang w:eastAsia="en-US"/>
        </w:rPr>
        <w:t>2</w:t>
      </w:r>
      <w:r w:rsidRPr="008D3876">
        <w:rPr>
          <w:rFonts w:eastAsiaTheme="minorHAnsi"/>
          <w:sz w:val="28"/>
          <w:szCs w:val="28"/>
          <w:lang w:eastAsia="en-US"/>
        </w:rPr>
        <w:t>/</w:t>
      </w:r>
      <w:r w:rsidRPr="008D3876">
        <w:rPr>
          <w:rFonts w:eastAsiaTheme="minorHAnsi"/>
          <w:sz w:val="28"/>
          <w:szCs w:val="28"/>
          <w:vertAlign w:val="subscript"/>
          <w:lang w:eastAsia="en-US"/>
        </w:rPr>
        <w:t>4</w:t>
      </w:r>
      <w:r w:rsidRPr="008D3876">
        <w:rPr>
          <w:rFonts w:eastAsiaTheme="minorHAnsi"/>
          <w:sz w:val="28"/>
          <w:szCs w:val="28"/>
          <w:lang w:eastAsia="en-US"/>
        </w:rPr>
        <w:t>. За тактом работающая нога со II позиции, сгибаясь, ударяет по опорной в положении sur le cou-de-pied. На первую четверть первого такта с акцентом вытягивается в заданном направлении. На вторую четверть остается в этом положении.</w:t>
      </w:r>
    </w:p>
    <w:p w14:paraId="388F7505" w14:textId="77777777" w:rsidR="008D3876" w:rsidRPr="008D3876" w:rsidRDefault="008D3876" w:rsidP="008D3876">
      <w:pPr>
        <w:spacing w:after="0" w:line="259" w:lineRule="auto"/>
        <w:ind w:firstLine="709"/>
        <w:jc w:val="both"/>
        <w:rPr>
          <w:rFonts w:eastAsiaTheme="minorHAnsi"/>
          <w:sz w:val="28"/>
          <w:szCs w:val="28"/>
          <w:lang w:eastAsia="en-US"/>
        </w:rPr>
      </w:pPr>
      <w:r w:rsidRPr="008D3876">
        <w:rPr>
          <w:rFonts w:eastAsiaTheme="minorHAnsi"/>
          <w:sz w:val="28"/>
          <w:szCs w:val="28"/>
          <w:lang w:eastAsia="en-US"/>
        </w:rPr>
        <w:t>4. Законченная форма. Размер </w:t>
      </w:r>
      <w:r w:rsidRPr="008D3876">
        <w:rPr>
          <w:rFonts w:eastAsiaTheme="minorHAnsi"/>
          <w:sz w:val="28"/>
          <w:szCs w:val="28"/>
          <w:vertAlign w:val="superscript"/>
          <w:lang w:eastAsia="en-US"/>
        </w:rPr>
        <w:t>2</w:t>
      </w:r>
      <w:r w:rsidRPr="008D3876">
        <w:rPr>
          <w:rFonts w:eastAsiaTheme="minorHAnsi"/>
          <w:sz w:val="28"/>
          <w:szCs w:val="28"/>
          <w:lang w:eastAsia="en-US"/>
        </w:rPr>
        <w:t>/</w:t>
      </w:r>
      <w:r w:rsidRPr="008D3876">
        <w:rPr>
          <w:rFonts w:eastAsiaTheme="minorHAnsi"/>
          <w:sz w:val="28"/>
          <w:szCs w:val="28"/>
          <w:vertAlign w:val="subscript"/>
          <w:lang w:eastAsia="en-US"/>
        </w:rPr>
        <w:t>4</w:t>
      </w:r>
      <w:r w:rsidRPr="008D3876">
        <w:rPr>
          <w:rFonts w:eastAsiaTheme="minorHAnsi"/>
          <w:sz w:val="28"/>
          <w:szCs w:val="28"/>
          <w:lang w:eastAsia="en-US"/>
        </w:rPr>
        <w:t>. За тактом работающая нога со II позиции, сгибаясь, энергично ударяет по опорной в положении sur le cou-de-pied. На первую четверть резко, с акцентом вытягивается в требуемом направлении. На третью восьмую ударяет по опорной sur le cou-de-pied. На четвертую восьмую вытягивается и т. д. Начиная со второго класса frappes исполняются на полупальцах.</w:t>
      </w:r>
    </w:p>
    <w:p w14:paraId="7289133C" w14:textId="77777777" w:rsidR="008D3876" w:rsidRPr="008D3876" w:rsidRDefault="008D3876" w:rsidP="008D3876">
      <w:pPr>
        <w:spacing w:after="0" w:line="259" w:lineRule="auto"/>
        <w:ind w:firstLine="709"/>
        <w:jc w:val="both"/>
        <w:rPr>
          <w:rFonts w:eastAsiaTheme="minorHAnsi"/>
          <w:b/>
          <w:bCs/>
          <w:sz w:val="28"/>
          <w:szCs w:val="28"/>
          <w:lang w:eastAsia="en-US"/>
        </w:rPr>
      </w:pPr>
      <w:r w:rsidRPr="008D3876">
        <w:rPr>
          <w:rFonts w:eastAsiaTheme="minorHAnsi"/>
          <w:b/>
          <w:bCs/>
          <w:sz w:val="28"/>
          <w:szCs w:val="28"/>
          <w:lang w:eastAsia="en-US"/>
        </w:rPr>
        <w:t xml:space="preserve">Battement double frappe. </w:t>
      </w:r>
      <w:r w:rsidRPr="008D3876">
        <w:rPr>
          <w:rFonts w:eastAsiaTheme="minorHAnsi"/>
          <w:sz w:val="28"/>
          <w:szCs w:val="28"/>
          <w:lang w:eastAsia="en-US"/>
        </w:rPr>
        <w:t>Это движение является однородным с battement frappe, но имеет двойной (double) перенос работающей ноги sur le cou-de-pied вперед и назад, после чего нога вытягивается.</w:t>
      </w:r>
    </w:p>
    <w:p w14:paraId="0FB3DD82"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Последовательность изучения:</w:t>
      </w:r>
    </w:p>
    <w:p w14:paraId="02458FAF"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1. Размер 2/4. На первую восьмую первого такта работающая нога со II позиции, сгибаясь, ударяет по опорной в положении sur le cou-de-pied впереди. На вторую восьмую нога немного разгибается (на половину расстояния до II позиции), при этом бедро держится выворотно и неподвижно. На третью восьмую нога, сгибаясь, ударяет по опорной sur le cou-de-pied сзади. На четвертую восьмую удерживается в этом положении. На первую восьмую второго такта нога вытягивается в заданном направлении и на протяжении оставшихся трех восьмых выдерживает вытянутое положение. Отсюда движение повторяется.</w:t>
      </w:r>
    </w:p>
    <w:p w14:paraId="41A5DCAE"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2. Законченная форма. Размер 2/4. За тактом работающая нога со II позиции ударяет по опорной sur le cou-de-pied впереди и переносится sur le cou-de-pied сзади. На первую восьмую первого такта вытягивается в заданном направлении. На вторую восьмую делает двойной перенос sur le cou-de-pied сзади и впереди. На третью восьмую вытягивается. На четвертую восьмую опять делает двойной перенос и т. д.</w:t>
      </w:r>
    </w:p>
    <w:p w14:paraId="130FCA38"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Таким образом, двойной перенос ноги и ее вытягивание исполняются на протяжении одной четверти.</w:t>
      </w:r>
    </w:p>
    <w:p w14:paraId="5FCD8A01"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val="en-US" w:eastAsia="en-US"/>
        </w:rPr>
        <w:t>13. Petit battement sur le cou-de-pied.</w:t>
      </w:r>
      <w:r w:rsidRPr="008D3876">
        <w:rPr>
          <w:rFonts w:asciiTheme="minorHAnsi" w:eastAsiaTheme="minorHAnsi" w:hAnsiTheme="minorHAnsi" w:cstheme="minorBidi"/>
          <w:lang w:val="en-US" w:eastAsia="en-US"/>
        </w:rPr>
        <w:t xml:space="preserve"> </w:t>
      </w:r>
      <w:r w:rsidRPr="008D3876">
        <w:rPr>
          <w:rFonts w:eastAsiaTheme="minorHAnsi"/>
          <w:sz w:val="28"/>
          <w:szCs w:val="28"/>
          <w:lang w:eastAsia="en-US"/>
        </w:rPr>
        <w:t xml:space="preserve">Это движение заключается в перенесении работающей ноги из исходного положения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впереди путем разгибания на половину расстояния до </w:t>
      </w:r>
      <w:r w:rsidRPr="008D3876">
        <w:rPr>
          <w:rFonts w:eastAsiaTheme="minorHAnsi"/>
          <w:sz w:val="28"/>
          <w:szCs w:val="28"/>
          <w:lang w:val="en-US" w:eastAsia="en-US"/>
        </w:rPr>
        <w:t>II</w:t>
      </w:r>
      <w:r w:rsidRPr="008D3876">
        <w:rPr>
          <w:rFonts w:eastAsiaTheme="minorHAnsi"/>
          <w:sz w:val="28"/>
          <w:szCs w:val="28"/>
          <w:lang w:eastAsia="en-US"/>
        </w:rPr>
        <w:t xml:space="preserve"> позиции в положение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сзади. Отсюда движение повторяется. Количество переносов ноги делается по заданию. Работающая нога свободно разгибается и сгибается в колене, но бедро сохраняет предельную выворотность и неподвижность. При разгибании ноги носок должен быть направлен точно в сторону.</w:t>
      </w:r>
    </w:p>
    <w:p w14:paraId="6B342306"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Последовательность изучения:</w:t>
      </w:r>
    </w:p>
    <w:p w14:paraId="4A309524"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 xml:space="preserve">1. Размер 2/4. На первую четверть первого такта работающая нога из исходного положения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впереди разгибается в сторону на половину расстояния до </w:t>
      </w:r>
      <w:r w:rsidRPr="008D3876">
        <w:rPr>
          <w:rFonts w:eastAsiaTheme="minorHAnsi"/>
          <w:sz w:val="28"/>
          <w:szCs w:val="28"/>
          <w:lang w:val="en-US" w:eastAsia="en-US"/>
        </w:rPr>
        <w:t>II</w:t>
      </w:r>
      <w:r w:rsidRPr="008D3876">
        <w:rPr>
          <w:rFonts w:eastAsiaTheme="minorHAnsi"/>
          <w:sz w:val="28"/>
          <w:szCs w:val="28"/>
          <w:lang w:eastAsia="en-US"/>
        </w:rPr>
        <w:t xml:space="preserve"> позиции. На вторую четверть положение сохраняется. На первую четверть второго такта сгибается в положение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сзади. На вторую четверть положение сохраняется. Продолжая движение, нога разгибается в сторону и возвращается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впереди и т. д.</w:t>
      </w:r>
    </w:p>
    <w:p w14:paraId="44D65893"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 xml:space="preserve">2. Размер 2/4. На первую четверть первого такта нога разгибается в сторону. На вторую сгибается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сзади и т. д.</w:t>
      </w:r>
    </w:p>
    <w:p w14:paraId="6E10D8B7"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 xml:space="preserve">3. Законченная форма. Размер 2/4. За тактом работающая нога из исходного положения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впереди, разгибаясь в сторону, переносится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сзади. На первую восьмую первого такта вновь разгибается и переносится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впереди. На вторую восьмую переносится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сзади. На третью восьмую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впереди. На четвертую восьмую переносится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сзади и т. д. В одном такте укладывается два движения. Исполняется без акцента, ровно.</w:t>
      </w:r>
    </w:p>
    <w:p w14:paraId="1756D21A"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 xml:space="preserve">Исполняя эти движения с подчеркнутым акцентом, но с большой выдержкой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впереди, за тактом перевести работающую ногу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сзади. На первую восьмую первого такта возвратить ее с ударом по опорной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впереди. На вторую и третью восьмую положение сохраняется. На четвертую восьмую нога опять переносится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сзади. На первую восьмую второго такта с акцентом возвращается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впереди и т. д. </w:t>
      </w:r>
      <w:r w:rsidRPr="008D3876">
        <w:rPr>
          <w:rFonts w:eastAsiaTheme="minorHAnsi"/>
          <w:sz w:val="28"/>
          <w:szCs w:val="28"/>
          <w:lang w:val="en-US" w:eastAsia="en-US"/>
        </w:rPr>
        <w:t>Petits</w:t>
      </w:r>
      <w:r w:rsidRPr="008D3876">
        <w:rPr>
          <w:rFonts w:eastAsiaTheme="minorHAnsi"/>
          <w:sz w:val="28"/>
          <w:szCs w:val="28"/>
          <w:lang w:eastAsia="en-US"/>
        </w:rPr>
        <w:t xml:space="preserve"> </w:t>
      </w:r>
      <w:r w:rsidRPr="008D3876">
        <w:rPr>
          <w:rFonts w:eastAsiaTheme="minorHAnsi"/>
          <w:sz w:val="28"/>
          <w:szCs w:val="28"/>
          <w:lang w:val="en-US" w:eastAsia="en-US"/>
        </w:rPr>
        <w:t>battements</w:t>
      </w:r>
      <w:r w:rsidRPr="008D3876">
        <w:rPr>
          <w:rFonts w:eastAsiaTheme="minorHAnsi"/>
          <w:sz w:val="28"/>
          <w:szCs w:val="28"/>
          <w:lang w:eastAsia="en-US"/>
        </w:rPr>
        <w:t xml:space="preserve">, как </w:t>
      </w:r>
      <w:r w:rsidRPr="008D3876">
        <w:rPr>
          <w:rFonts w:eastAsiaTheme="minorHAnsi"/>
          <w:sz w:val="28"/>
          <w:szCs w:val="28"/>
          <w:lang w:val="en-US" w:eastAsia="en-US"/>
        </w:rPr>
        <w:t>battements</w:t>
      </w:r>
      <w:r w:rsidRPr="008D3876">
        <w:rPr>
          <w:rFonts w:eastAsiaTheme="minorHAnsi"/>
          <w:sz w:val="28"/>
          <w:szCs w:val="28"/>
          <w:lang w:eastAsia="en-US"/>
        </w:rPr>
        <w:t xml:space="preserve"> </w:t>
      </w:r>
      <w:r w:rsidRPr="008D3876">
        <w:rPr>
          <w:rFonts w:eastAsiaTheme="minorHAnsi"/>
          <w:sz w:val="28"/>
          <w:szCs w:val="28"/>
          <w:lang w:val="en-US" w:eastAsia="en-US"/>
        </w:rPr>
        <w:t>frappes</w:t>
      </w:r>
      <w:r w:rsidRPr="008D3876">
        <w:rPr>
          <w:rFonts w:eastAsiaTheme="minorHAnsi"/>
          <w:sz w:val="28"/>
          <w:szCs w:val="28"/>
          <w:lang w:eastAsia="en-US"/>
        </w:rPr>
        <w:t xml:space="preserve"> и </w:t>
      </w:r>
      <w:r w:rsidRPr="008D3876">
        <w:rPr>
          <w:rFonts w:eastAsiaTheme="minorHAnsi"/>
          <w:sz w:val="28"/>
          <w:szCs w:val="28"/>
          <w:lang w:val="en-US" w:eastAsia="en-US"/>
        </w:rPr>
        <w:t>doubles</w:t>
      </w:r>
      <w:r w:rsidRPr="008D3876">
        <w:rPr>
          <w:rFonts w:eastAsiaTheme="minorHAnsi"/>
          <w:sz w:val="28"/>
          <w:szCs w:val="28"/>
          <w:lang w:eastAsia="en-US"/>
        </w:rPr>
        <w:t xml:space="preserve"> </w:t>
      </w:r>
      <w:r w:rsidRPr="008D3876">
        <w:rPr>
          <w:rFonts w:eastAsiaTheme="minorHAnsi"/>
          <w:sz w:val="28"/>
          <w:szCs w:val="28"/>
          <w:lang w:val="en-US" w:eastAsia="en-US"/>
        </w:rPr>
        <w:t>frappes</w:t>
      </w:r>
      <w:r w:rsidRPr="008D3876">
        <w:rPr>
          <w:rFonts w:eastAsiaTheme="minorHAnsi"/>
          <w:sz w:val="28"/>
          <w:szCs w:val="28"/>
          <w:lang w:eastAsia="en-US"/>
        </w:rPr>
        <w:t xml:space="preserve">, комбинируются между собой и с другими движениями экзерсиса. На середине зала </w:t>
      </w:r>
      <w:r w:rsidRPr="008D3876">
        <w:rPr>
          <w:rFonts w:eastAsiaTheme="minorHAnsi"/>
          <w:sz w:val="28"/>
          <w:szCs w:val="28"/>
          <w:lang w:val="en-US" w:eastAsia="en-US"/>
        </w:rPr>
        <w:t>petits</w:t>
      </w:r>
      <w:r w:rsidRPr="008D3876">
        <w:rPr>
          <w:rFonts w:eastAsiaTheme="minorHAnsi"/>
          <w:sz w:val="28"/>
          <w:szCs w:val="28"/>
          <w:lang w:eastAsia="en-US"/>
        </w:rPr>
        <w:t xml:space="preserve"> </w:t>
      </w:r>
      <w:r w:rsidRPr="008D3876">
        <w:rPr>
          <w:rFonts w:eastAsiaTheme="minorHAnsi"/>
          <w:sz w:val="28"/>
          <w:szCs w:val="28"/>
          <w:lang w:val="en-US" w:eastAsia="en-US"/>
        </w:rPr>
        <w:t>battements</w:t>
      </w:r>
      <w:r w:rsidRPr="008D3876">
        <w:rPr>
          <w:rFonts w:eastAsiaTheme="minorHAnsi"/>
          <w:sz w:val="28"/>
          <w:szCs w:val="28"/>
          <w:lang w:eastAsia="en-US"/>
        </w:rPr>
        <w:t xml:space="preserve"> </w:t>
      </w:r>
      <w:r w:rsidRPr="008D3876">
        <w:rPr>
          <w:rFonts w:eastAsiaTheme="minorHAnsi"/>
          <w:sz w:val="28"/>
          <w:szCs w:val="28"/>
          <w:lang w:val="en-US" w:eastAsia="en-US"/>
        </w:rPr>
        <w:t>sur</w:t>
      </w:r>
      <w:r w:rsidRPr="008D3876">
        <w:rPr>
          <w:rFonts w:eastAsiaTheme="minorHAnsi"/>
          <w:sz w:val="28"/>
          <w:szCs w:val="28"/>
          <w:lang w:eastAsia="en-US"/>
        </w:rPr>
        <w:t xml:space="preserve"> </w:t>
      </w:r>
      <w:r w:rsidRPr="008D3876">
        <w:rPr>
          <w:rFonts w:eastAsiaTheme="minorHAnsi"/>
          <w:sz w:val="28"/>
          <w:szCs w:val="28"/>
          <w:lang w:val="en-US" w:eastAsia="en-US"/>
        </w:rPr>
        <w:t>le</w:t>
      </w:r>
      <w:r w:rsidRPr="008D3876">
        <w:rPr>
          <w:rFonts w:eastAsiaTheme="minorHAnsi"/>
          <w:sz w:val="28"/>
          <w:szCs w:val="28"/>
          <w:lang w:eastAsia="en-US"/>
        </w:rPr>
        <w:t xml:space="preserve"> </w:t>
      </w:r>
      <w:r w:rsidRPr="008D3876">
        <w:rPr>
          <w:rFonts w:eastAsiaTheme="minorHAnsi"/>
          <w:sz w:val="28"/>
          <w:szCs w:val="28"/>
          <w:lang w:val="en-US" w:eastAsia="en-US"/>
        </w:rPr>
        <w:t>cou</w:t>
      </w:r>
      <w:r w:rsidRPr="008D3876">
        <w:rPr>
          <w:rFonts w:eastAsiaTheme="minorHAnsi"/>
          <w:sz w:val="28"/>
          <w:szCs w:val="28"/>
          <w:lang w:eastAsia="en-US"/>
        </w:rPr>
        <w:t>-</w:t>
      </w:r>
      <w:r w:rsidRPr="008D3876">
        <w:rPr>
          <w:rFonts w:eastAsiaTheme="minorHAnsi"/>
          <w:sz w:val="28"/>
          <w:szCs w:val="28"/>
          <w:lang w:val="en-US" w:eastAsia="en-US"/>
        </w:rPr>
        <w:t>de</w:t>
      </w:r>
      <w:r w:rsidRPr="008D3876">
        <w:rPr>
          <w:rFonts w:eastAsiaTheme="minorHAnsi"/>
          <w:sz w:val="28"/>
          <w:szCs w:val="28"/>
          <w:lang w:eastAsia="en-US"/>
        </w:rPr>
        <w:t>-</w:t>
      </w:r>
      <w:r w:rsidRPr="008D3876">
        <w:rPr>
          <w:rFonts w:eastAsiaTheme="minorHAnsi"/>
          <w:sz w:val="28"/>
          <w:szCs w:val="28"/>
          <w:lang w:val="en-US" w:eastAsia="en-US"/>
        </w:rPr>
        <w:t>pied</w:t>
      </w:r>
      <w:r w:rsidRPr="008D3876">
        <w:rPr>
          <w:rFonts w:eastAsiaTheme="minorHAnsi"/>
          <w:sz w:val="28"/>
          <w:szCs w:val="28"/>
          <w:lang w:eastAsia="en-US"/>
        </w:rPr>
        <w:t xml:space="preserve"> исполняются на полупальцах и </w:t>
      </w:r>
      <w:r w:rsidRPr="008D3876">
        <w:rPr>
          <w:rFonts w:eastAsiaTheme="minorHAnsi"/>
          <w:sz w:val="28"/>
          <w:szCs w:val="28"/>
          <w:lang w:val="en-US" w:eastAsia="en-US"/>
        </w:rPr>
        <w:t>en</w:t>
      </w:r>
      <w:r w:rsidRPr="008D3876">
        <w:rPr>
          <w:rFonts w:eastAsiaTheme="minorHAnsi"/>
          <w:sz w:val="28"/>
          <w:szCs w:val="28"/>
          <w:lang w:eastAsia="en-US"/>
        </w:rPr>
        <w:t xml:space="preserve"> </w:t>
      </w:r>
      <w:r w:rsidRPr="008D3876">
        <w:rPr>
          <w:rFonts w:eastAsiaTheme="minorHAnsi"/>
          <w:sz w:val="28"/>
          <w:szCs w:val="28"/>
          <w:lang w:val="en-US" w:eastAsia="en-US"/>
        </w:rPr>
        <w:t>tournant</w:t>
      </w:r>
      <w:r w:rsidRPr="008D3876">
        <w:rPr>
          <w:rFonts w:eastAsiaTheme="minorHAnsi"/>
          <w:sz w:val="28"/>
          <w:szCs w:val="28"/>
          <w:lang w:eastAsia="en-US"/>
        </w:rPr>
        <w:t>.</w:t>
      </w:r>
    </w:p>
    <w:p w14:paraId="78C6FF64"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eastAsia="en-US"/>
        </w:rPr>
        <w:t>14. Battement fondu</w:t>
      </w:r>
      <w:r w:rsidRPr="008D3876">
        <w:rPr>
          <w:rFonts w:eastAsiaTheme="minorHAnsi"/>
          <w:sz w:val="28"/>
          <w:szCs w:val="28"/>
          <w:lang w:eastAsia="en-US"/>
        </w:rPr>
        <w:t xml:space="preserve"> (тающий, текучий) - сложное движение, состоящее из сгибания работающей ноги в условное положение sur le cou-de-pied (в условном положении sur le cou-de-pied впереди вытянутый носок работающей ноги прикасается к опорной над щиколоткой спереди, пятка сильно выдвинута вперед и к ноге не прикасается. В fondu назад применяется основное положение sur le cou-de-pied.) при одновременном demi plie на опорной и открывания работающей ноги в любом направлении при одновременном выпрямлении опорной из demi plie. Изучение идет сначала в медленном темпе в направлении в сторону, вперед и назад носком в пол; затем изучаются battements fondus с подниманием работающей ноги на высоту 45° (опорная нога остается на всей ступне) и, наконец, работающая нога поднимается на 45° и 90° во всех направлениях, опорная - на полупальцы. Сгибание и вытягивание ног происходит равномерно.</w:t>
      </w:r>
    </w:p>
    <w:p w14:paraId="05409844"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Последовательность изучения:</w:t>
      </w:r>
    </w:p>
    <w:p w14:paraId="1A1E22C6"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1. Размер 2/4. На первую четверть первого такта работающая нога из исходного положения (II позиция носком в пол) подводится sur le cou-de-pied к опорной, которая остается вытянутой. На вторую четверть положение сохраняется. На второй такт - demi plie на опорной ноге. На третий - выпрямить опорную ногу из demi plie, удерживая работающую ногу sur le cou-de-pied. На первую четверть четвертого такта нога вытягивается в заданном направлении на вытянутый носок. На вторую четверть положение сохраняется. Отсюда движение повторяется. Исполняя battements в сторону, положения sur le cou-de-pied впереди и сзади следует чередовать.</w:t>
      </w:r>
    </w:p>
    <w:p w14:paraId="1128D701"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2. Размер 2/4. На первый такт работающая нога подводится sur le cou-de-pied, одновременно опорная делает demi plie. На второй такт нога вытягивается в любом направлении, одновременно опорная выпрямляется из demi plie.</w:t>
      </w:r>
    </w:p>
    <w:p w14:paraId="66CD095E"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3. Законченная форма. Размер 2/4. Встать в V позицию. Правая нога впереди, рука в подготовительном положении, голова повернута направо.</w:t>
      </w:r>
    </w:p>
    <w:p w14:paraId="62ED4A57"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eastAsia="en-US"/>
        </w:rPr>
        <w:t xml:space="preserve">15. Double battement fondu. </w:t>
      </w:r>
      <w:r w:rsidRPr="008D3876">
        <w:rPr>
          <w:rFonts w:eastAsiaTheme="minorHAnsi"/>
          <w:sz w:val="28"/>
          <w:szCs w:val="28"/>
          <w:lang w:eastAsia="en-US"/>
        </w:rPr>
        <w:t>Doubles battements fondus (двойные battements fondus) исполняются по правилам battements fondus во всех направлениях на высоту 45° и 90° в размере 2/4.</w:t>
      </w:r>
      <w:r w:rsidRPr="008D3876">
        <w:rPr>
          <w:rFonts w:eastAsiaTheme="minorHAnsi"/>
          <w:b/>
          <w:sz w:val="28"/>
          <w:szCs w:val="28"/>
          <w:lang w:eastAsia="en-US"/>
        </w:rPr>
        <w:t xml:space="preserve"> </w:t>
      </w:r>
      <w:r w:rsidRPr="008D3876">
        <w:rPr>
          <w:rFonts w:eastAsiaTheme="minorHAnsi"/>
          <w:sz w:val="28"/>
          <w:szCs w:val="28"/>
          <w:lang w:eastAsia="en-US"/>
        </w:rPr>
        <w:t>На первую восьмую работающая нога приводится в положение sur le cou-de-pied,* опорная делает demi plie. На вторую восьмую - выпрямить опорную ногу, работающая остается в положении sur le cou-de-pied. На третью и четвертую восьмую работающая нога вытягивается в заданном направлении, опорная снова сгибается в demi plie и выпрямляется с подъемом на полупальцы. На втором demi plie работающая нога разгибается наполовину; при выпрямлении опорной ноги из demi plie и подъеме на полупальцы работающая нога, продолжая движение, мягко разгибается полностью.</w:t>
      </w:r>
    </w:p>
    <w:p w14:paraId="4449DAB9"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eastAsia="en-US"/>
        </w:rPr>
        <w:t xml:space="preserve">16. Battement fondu en tournant. </w:t>
      </w:r>
      <w:r w:rsidRPr="008D3876">
        <w:rPr>
          <w:rFonts w:eastAsiaTheme="minorHAnsi"/>
          <w:sz w:val="28"/>
          <w:szCs w:val="28"/>
          <w:lang w:eastAsia="en-US"/>
        </w:rPr>
        <w:t>Battements fondus и battements doubles fondus могут исполняться с поворотом (en tournant) на 1/8 и на 1/4 часть круга с отведением ноги вперед (поворот en dehors), назад (поворот en dedans) и в сторону (поворот en dehors и en dedans).</w:t>
      </w:r>
    </w:p>
    <w:p w14:paraId="6058D35B"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i/>
          <w:sz w:val="28"/>
          <w:szCs w:val="28"/>
          <w:lang w:eastAsia="en-US"/>
        </w:rPr>
        <w:t>En dehors</w:t>
      </w:r>
      <w:r w:rsidRPr="008D3876">
        <w:rPr>
          <w:rFonts w:eastAsiaTheme="minorHAnsi"/>
          <w:sz w:val="28"/>
          <w:szCs w:val="28"/>
          <w:lang w:eastAsia="en-US"/>
        </w:rPr>
        <w:t>. Вместе с поворотом корпуса на 1/8 или на 1/4 часть круга нога, стоящая впереди, из V позиции поднимается в положение sur le cou-de-pied впереди одновременно с demi plie на опорной; затем вытягивается вперед, а опорная выпрямляется из demi plie; снова та же нога подводится sur le cou-de-pied впереди одновременно с demi plie на опорной и поворотом корпуса в том же направлении на 1/8 или на 1/4 часть круга и т. д.</w:t>
      </w:r>
    </w:p>
    <w:p w14:paraId="4AB13654"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i/>
          <w:sz w:val="28"/>
          <w:szCs w:val="28"/>
          <w:lang w:eastAsia="en-US"/>
        </w:rPr>
        <w:t>En dedans.</w:t>
      </w:r>
      <w:r w:rsidRPr="008D3876">
        <w:rPr>
          <w:rFonts w:eastAsiaTheme="minorHAnsi"/>
          <w:sz w:val="28"/>
          <w:szCs w:val="28"/>
          <w:lang w:eastAsia="en-US"/>
        </w:rPr>
        <w:t xml:space="preserve"> Вместе с поворотом корпуса на 1/8 или на 1/4 часть круга нога, стоящая сзади, из V позиции поднимается sur le cou-de-pied сзади одновременно с demi plie на опорной и вытягивается назад, а опорная выпрямляется из demi plie.</w:t>
      </w:r>
    </w:p>
    <w:p w14:paraId="0B7E206A"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Battements fondus en tournant с отведением ноги в сторону исполняются так же, как и battements fondus с отведением ноги вперед и назад. В начале разучивания следует делать не менее двух battements в каждом направлении.</w:t>
      </w:r>
    </w:p>
    <w:p w14:paraId="00AE4B91"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В повороте en dehors происходит чередование sur le cou-de-pied впереди и сзади, в en dedans - сзади и впереди.</w:t>
      </w:r>
    </w:p>
    <w:p w14:paraId="3995B0F9"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eastAsia="en-US"/>
        </w:rPr>
        <w:t xml:space="preserve">17. Battement soutenu. </w:t>
      </w:r>
      <w:r w:rsidRPr="008D3876">
        <w:rPr>
          <w:rFonts w:eastAsiaTheme="minorHAnsi"/>
          <w:sz w:val="28"/>
          <w:szCs w:val="28"/>
          <w:lang w:eastAsia="en-US"/>
        </w:rPr>
        <w:t>Battements soutenus (непрерывные, неослабевающие) исполняются из V позиции в направлении вперед, в сторону и назад как носком в пол, так и на 45° и на 90°. Работающая нога через проходящее положение sur le cou-de-pied (sur le cou-de-pied впереди применяется условное, сзади – основное) вытягивается в заданном направлении; одновременно опорная нога опускается на demi plie; затем работающая нога, скользя по полу вытянутым носком, подводится к опорной в V позицию. Заканчивается движение подъемом на полупальцы. При исполнении battements soutenus носком в пол из положения sur le cou-de-pied нога перед вытягиванием не должна подниматься выше уровня cou-de-pied. На высоту 45° из положения sur le cou-de-pied нога поднимается, постепенно вытягиваясь. На высоту 90° нога поднимается приемом develop</w:t>
      </w:r>
      <w:r w:rsidRPr="008D3876">
        <w:rPr>
          <w:rFonts w:eastAsiaTheme="minorHAnsi"/>
          <w:sz w:val="28"/>
          <w:szCs w:val="28"/>
          <w:lang w:val="en-US" w:eastAsia="en-US"/>
        </w:rPr>
        <w:t>p</w:t>
      </w:r>
      <w:r w:rsidRPr="008D3876">
        <w:rPr>
          <w:rFonts w:eastAsiaTheme="minorHAnsi"/>
          <w:sz w:val="28"/>
          <w:szCs w:val="28"/>
          <w:lang w:eastAsia="en-US"/>
        </w:rPr>
        <w:t>e. Вытягивая работающую ногу вперед, бедро как можно дольше надо удерживать выворотно и активно выдвигать вперед выворотный низ ноги. Вытягивая ногу назад, также сохранять выворотность бедра, колено не опускать. В сторону движение исполняется при предельно развернутых бедрах. В начале изучения движение делается без акцента, в законченной форме акцент падает на возвращение ног в V позицию на полупальцы. Battements soutenus могут комбинироваться с fondus и сочетается с battements frappes. Исполняются в размере 2/4 и 4/4.</w:t>
      </w:r>
    </w:p>
    <w:p w14:paraId="3EB31C3F"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Последовательность изучения:</w:t>
      </w:r>
    </w:p>
    <w:p w14:paraId="784F6F61"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1. Размер 2/4. На первую четверть первого такта работающая нога из исходного положения (V позиция) подводится на условное sur le cou-de-pied впереди одновременно с demi plie на опорной. На вторую - работающая нога, вытягиваясь в заданном направлении, опускается на пол на вытянутый носок, причем на половине расстояния до конечной точки носок начинает скользить по полу, нога вытягивается носком в пол, опорная остается на demi plie. На второй такт положение сохраняется. На третий такт вытянутая работающая нога подтягивается в V позицию к опорной, которая одновременно вытягивается из demi plie. На четвертый такт положение сохраняется. Упражнение исполняется на всей ступне.</w:t>
      </w:r>
    </w:p>
    <w:p w14:paraId="1A70DBEB"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2. Размер 2/4. За тактом работающая нога подводится sur le cou-de-pied одновременно с demi plie на опорной. На первую четверть первого такта работающая нога вытягивается в заданном направлении, опорная остается на demi plie; на вторую четверть положение сохраняется. На первую четверть второго такта работающая нога подводится к опорной, которая одновременно вытягивается из demi plie, ноги соединяются в V позиции на полупальцах. На вторую четверть положение сохраняется. Вначале движение исполняется носком в пол, по мере усвоения делается на высоту 45° и на 90°.</w:t>
      </w:r>
    </w:p>
    <w:p w14:paraId="76B18DA0"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3. Законченная форма. Размер 2/4. За тактом работающая нога подводится sur le cou-de-pied. На первую четверть одновременно с demi plie на опорной работающая нога вытягивается в требуемом направлении, опорная остается на demi plie. На вторую четверть вытянутая работающая нога подтягивается к опорной в V позицию на полупальцы. Отсюда движение повторяется.</w:t>
      </w:r>
    </w:p>
    <w:p w14:paraId="1493295D"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В размере 2/4 движение исполняется также на высоту 45° и 90°.</w:t>
      </w:r>
    </w:p>
    <w:p w14:paraId="6CA6A089"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Battements soutenus могут быть проделаны ускоренно.</w:t>
      </w:r>
    </w:p>
    <w:p w14:paraId="4F699A1C"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4. Размер 2/4. За тактом работающая нога подводится sur le cou-de-pied и одновременно с demi plie на опорной вытягивается в любом направлении. На первую четверть нога подтягивается к опорной в V позицию на полупальцы. На вторую четверть движение повторяется.</w:t>
      </w:r>
    </w:p>
    <w:p w14:paraId="214A0535"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eastAsia="en-US"/>
        </w:rPr>
        <w:t xml:space="preserve">18. </w:t>
      </w:r>
      <w:r w:rsidRPr="008D3876">
        <w:rPr>
          <w:rFonts w:eastAsiaTheme="minorHAnsi"/>
          <w:b/>
          <w:sz w:val="28"/>
          <w:szCs w:val="28"/>
          <w:lang w:val="en-US" w:eastAsia="en-US"/>
        </w:rPr>
        <w:t>Battement</w:t>
      </w:r>
      <w:r w:rsidRPr="008D3876">
        <w:rPr>
          <w:rFonts w:eastAsiaTheme="minorHAnsi"/>
          <w:b/>
          <w:sz w:val="28"/>
          <w:szCs w:val="28"/>
          <w:lang w:eastAsia="en-US"/>
        </w:rPr>
        <w:t xml:space="preserve"> </w:t>
      </w:r>
      <w:r w:rsidRPr="008D3876">
        <w:rPr>
          <w:rFonts w:eastAsiaTheme="minorHAnsi"/>
          <w:b/>
          <w:sz w:val="28"/>
          <w:szCs w:val="28"/>
          <w:lang w:val="en-US" w:eastAsia="en-US"/>
        </w:rPr>
        <w:t>developpe</w:t>
      </w:r>
      <w:r w:rsidRPr="008D3876">
        <w:rPr>
          <w:rFonts w:eastAsiaTheme="minorHAnsi"/>
          <w:b/>
          <w:sz w:val="28"/>
          <w:szCs w:val="28"/>
          <w:lang w:eastAsia="en-US"/>
        </w:rPr>
        <w:t>.</w:t>
      </w:r>
      <w:r w:rsidRPr="008D3876">
        <w:rPr>
          <w:rFonts w:eastAsiaTheme="minorHAnsi"/>
          <w:sz w:val="28"/>
          <w:szCs w:val="28"/>
          <w:lang w:eastAsia="en-US"/>
        </w:rPr>
        <w:t xml:space="preserve"> </w:t>
      </w:r>
      <w:r w:rsidRPr="008D3876">
        <w:rPr>
          <w:rFonts w:eastAsiaTheme="minorHAnsi"/>
          <w:sz w:val="28"/>
          <w:szCs w:val="28"/>
          <w:lang w:val="en-US" w:eastAsia="en-US"/>
        </w:rPr>
        <w:t>Battements</w:t>
      </w:r>
      <w:r w:rsidRPr="008D3876">
        <w:rPr>
          <w:rFonts w:eastAsiaTheme="minorHAnsi"/>
          <w:sz w:val="28"/>
          <w:szCs w:val="28"/>
          <w:lang w:eastAsia="en-US"/>
        </w:rPr>
        <w:t xml:space="preserve"> </w:t>
      </w:r>
      <w:r w:rsidRPr="008D3876">
        <w:rPr>
          <w:rFonts w:eastAsiaTheme="minorHAnsi"/>
          <w:sz w:val="28"/>
          <w:szCs w:val="28"/>
          <w:lang w:val="en-US" w:eastAsia="en-US"/>
        </w:rPr>
        <w:t>developpes</w:t>
      </w:r>
      <w:r w:rsidRPr="008D3876">
        <w:rPr>
          <w:rFonts w:eastAsiaTheme="minorHAnsi"/>
          <w:sz w:val="28"/>
          <w:szCs w:val="28"/>
          <w:lang w:eastAsia="en-US"/>
        </w:rPr>
        <w:t xml:space="preserve"> исполняются в направлении вперед, в сторону и назад на 90° и выше (в зависимости от индивидуальных возможностей учащихся). Из исходного положения (</w:t>
      </w:r>
      <w:r w:rsidRPr="008D3876">
        <w:rPr>
          <w:rFonts w:eastAsiaTheme="minorHAnsi"/>
          <w:sz w:val="28"/>
          <w:szCs w:val="28"/>
          <w:lang w:val="en-US" w:eastAsia="en-US"/>
        </w:rPr>
        <w:t>V</w:t>
      </w:r>
      <w:r w:rsidRPr="008D3876">
        <w:rPr>
          <w:rFonts w:eastAsiaTheme="minorHAnsi"/>
          <w:sz w:val="28"/>
          <w:szCs w:val="28"/>
          <w:lang w:eastAsia="en-US"/>
        </w:rPr>
        <w:t xml:space="preserve"> позиция) работающая нога, сгибаясь и скользя вытянутым носком по опорной, поднимается до колена опорной ноги, после чего вытягивается в любом направлении на 90° и опускается в </w:t>
      </w:r>
      <w:r w:rsidRPr="008D3876">
        <w:rPr>
          <w:rFonts w:eastAsiaTheme="minorHAnsi"/>
          <w:sz w:val="28"/>
          <w:szCs w:val="28"/>
          <w:lang w:val="en-US" w:eastAsia="en-US"/>
        </w:rPr>
        <w:t>V</w:t>
      </w:r>
      <w:r w:rsidRPr="008D3876">
        <w:rPr>
          <w:rFonts w:eastAsiaTheme="minorHAnsi"/>
          <w:sz w:val="28"/>
          <w:szCs w:val="28"/>
          <w:lang w:eastAsia="en-US"/>
        </w:rPr>
        <w:t xml:space="preserve"> позицию. Как и предыдущие движения экзерсиса, </w:t>
      </w:r>
      <w:r w:rsidRPr="008D3876">
        <w:rPr>
          <w:rFonts w:eastAsiaTheme="minorHAnsi"/>
          <w:sz w:val="28"/>
          <w:szCs w:val="28"/>
          <w:lang w:val="en-US" w:eastAsia="en-US"/>
        </w:rPr>
        <w:t>battement</w:t>
      </w:r>
      <w:r w:rsidRPr="008D3876">
        <w:rPr>
          <w:rFonts w:eastAsiaTheme="minorHAnsi"/>
          <w:sz w:val="28"/>
          <w:szCs w:val="28"/>
          <w:lang w:eastAsia="en-US"/>
        </w:rPr>
        <w:t xml:space="preserve"> </w:t>
      </w:r>
      <w:r w:rsidRPr="008D3876">
        <w:rPr>
          <w:rFonts w:eastAsiaTheme="minorHAnsi"/>
          <w:sz w:val="28"/>
          <w:szCs w:val="28"/>
          <w:lang w:val="en-US" w:eastAsia="en-US"/>
        </w:rPr>
        <w:t>developpe</w:t>
      </w:r>
      <w:r w:rsidRPr="008D3876">
        <w:rPr>
          <w:rFonts w:eastAsiaTheme="minorHAnsi"/>
          <w:sz w:val="28"/>
          <w:szCs w:val="28"/>
          <w:lang w:eastAsia="en-US"/>
        </w:rPr>
        <w:t xml:space="preserve"> разучивается с каждой ноги отдельно, сначала в направлении в сторону, затем вперед и назад. Назад движение первое время изучается лицом к палке. Общие замечания. Поднимая работающую ногу из </w:t>
      </w:r>
      <w:r w:rsidRPr="008D3876">
        <w:rPr>
          <w:rFonts w:eastAsiaTheme="minorHAnsi"/>
          <w:sz w:val="28"/>
          <w:szCs w:val="28"/>
          <w:lang w:val="en-US" w:eastAsia="en-US"/>
        </w:rPr>
        <w:t>V</w:t>
      </w:r>
      <w:r w:rsidRPr="008D3876">
        <w:rPr>
          <w:rFonts w:eastAsiaTheme="minorHAnsi"/>
          <w:sz w:val="28"/>
          <w:szCs w:val="28"/>
          <w:lang w:eastAsia="en-US"/>
        </w:rPr>
        <w:t xml:space="preserve"> позиции вперед и в сторону (правая работающая нога впереди), скользить по опорной вытянутым носком; пятка выдвигается вперед и не касается опорной ноги; бедро предельно развернуто. Developpe изучается в медленном темпе в размере 2/4 и 4/4.</w:t>
      </w:r>
    </w:p>
    <w:p w14:paraId="2FB67E59"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Последовательность изучения:</w:t>
      </w:r>
    </w:p>
    <w:p w14:paraId="0719E9BD"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1. Размер 2/4. На первый такт работающая нога из V позиции, сгибаясь, подтягивается носком до колена опорной. На второй такт вытягивается на высоту 90° в любом направлении. На третий такт положение сохраняется. На первую четверть четвертого такта вытянутая нога опускается на пол на вытянутый носок. На вторую четверть закрывается в V позицию. Отсюда движение повторяется.</w:t>
      </w:r>
    </w:p>
    <w:p w14:paraId="08289D21"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2. Размер 4/4. На первую четверть работающая нога из V позиции поднимается (носок у колена опорной). На вторую четверть вытягивается на высоту 90° в заданном направлении. На третью четверть вытянутая нога начинает опускаться и на четвертую четверть закрывается в V позицию.</w:t>
      </w:r>
    </w:p>
    <w:p w14:paraId="1920A793"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3. Законченная форма. Размер 4/4. За тактом нога из V позиции поднимается до колена опорной. На первую четверть вытягивается в заданном направлении на высоту 90°. На вторую и третью четверти выдерживается в этом положении. На четвертую - опускается в исходное положение.</w:t>
      </w:r>
    </w:p>
    <w:p w14:paraId="14C968CE"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В законченной форме battement developpe вынимание ноги происходит на протяжении одной четверти: одна восьмая идет на поднимание работающей ноги до колена опорной, другая восьмая - на ее вытягивание на высоту 90°.</w:t>
      </w:r>
    </w:p>
    <w:p w14:paraId="0DC6555F"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 xml:space="preserve">19. Developpe passe. </w:t>
      </w:r>
      <w:r w:rsidRPr="008D3876">
        <w:rPr>
          <w:rFonts w:eastAsiaTheme="minorHAnsi"/>
          <w:sz w:val="28"/>
          <w:szCs w:val="28"/>
          <w:lang w:eastAsia="en-US"/>
        </w:rPr>
        <w:t>Работающая нога вынимается на 90°, затем сгибается, носок идет под колено опорной (близко у ноги, но не прикасается к ней), после чего нога снова вытягивается в любом направлении на 90°.</w:t>
      </w:r>
      <w:r w:rsidRPr="008D3876">
        <w:rPr>
          <w:rFonts w:eastAsiaTheme="minorHAnsi"/>
          <w:b/>
          <w:sz w:val="28"/>
          <w:szCs w:val="28"/>
          <w:lang w:eastAsia="en-US"/>
        </w:rPr>
        <w:t xml:space="preserve"> </w:t>
      </w:r>
      <w:r w:rsidRPr="008D3876">
        <w:rPr>
          <w:rFonts w:eastAsiaTheme="minorHAnsi"/>
          <w:sz w:val="28"/>
          <w:szCs w:val="28"/>
          <w:lang w:eastAsia="en-US"/>
        </w:rPr>
        <w:t>Сгибая ногу из направления вперед, следует отводить бедро в сторону, сохраняя выворотность ступни.</w:t>
      </w:r>
      <w:r w:rsidRPr="008D3876">
        <w:rPr>
          <w:rFonts w:eastAsiaTheme="minorHAnsi"/>
          <w:b/>
          <w:sz w:val="28"/>
          <w:szCs w:val="28"/>
          <w:lang w:eastAsia="en-US"/>
        </w:rPr>
        <w:t xml:space="preserve"> </w:t>
      </w:r>
      <w:r w:rsidRPr="008D3876">
        <w:rPr>
          <w:rFonts w:eastAsiaTheme="minorHAnsi"/>
          <w:sz w:val="28"/>
          <w:szCs w:val="28"/>
          <w:lang w:eastAsia="en-US"/>
        </w:rPr>
        <w:t>Сгибая ногу из направления назад, бедро по возможности удерживать сзади, активно подводя к опорной ноге выворотную ступню носком под колено.</w:t>
      </w:r>
      <w:r w:rsidRPr="008D3876">
        <w:rPr>
          <w:rFonts w:eastAsiaTheme="minorHAnsi"/>
          <w:b/>
          <w:sz w:val="28"/>
          <w:szCs w:val="28"/>
          <w:lang w:eastAsia="en-US"/>
        </w:rPr>
        <w:t xml:space="preserve"> </w:t>
      </w:r>
      <w:r w:rsidRPr="008D3876">
        <w:rPr>
          <w:rFonts w:eastAsiaTheme="minorHAnsi"/>
          <w:sz w:val="28"/>
          <w:szCs w:val="28"/>
          <w:lang w:eastAsia="en-US"/>
        </w:rPr>
        <w:t>Сгибая ногу носком под колено опорной из направления в сторону, надо сохранять выворотность всей ноги.</w:t>
      </w:r>
      <w:r w:rsidRPr="008D3876">
        <w:rPr>
          <w:rFonts w:eastAsiaTheme="minorHAnsi"/>
          <w:b/>
          <w:sz w:val="28"/>
          <w:szCs w:val="28"/>
          <w:lang w:eastAsia="en-US"/>
        </w:rPr>
        <w:t xml:space="preserve"> </w:t>
      </w:r>
      <w:r w:rsidRPr="008D3876">
        <w:rPr>
          <w:rFonts w:eastAsiaTheme="minorHAnsi"/>
          <w:sz w:val="28"/>
          <w:szCs w:val="28"/>
          <w:lang w:eastAsia="en-US"/>
        </w:rPr>
        <w:t>Первоначально passe - проведение ноги под колено - следует делать в медленном темпе, на протяжении двух четвертей; в дальнейшем passe может исполняться на одну четверть и на одну восьмую.</w:t>
      </w:r>
      <w:r w:rsidRPr="008D3876">
        <w:rPr>
          <w:rFonts w:eastAsiaTheme="minorHAnsi"/>
          <w:b/>
          <w:sz w:val="28"/>
          <w:szCs w:val="28"/>
          <w:lang w:eastAsia="en-US"/>
        </w:rPr>
        <w:t xml:space="preserve"> Developpe с отведением ноги на </w:t>
      </w:r>
      <w:r w:rsidRPr="008D3876">
        <w:rPr>
          <w:rFonts w:eastAsiaTheme="minorHAnsi"/>
          <w:b/>
          <w:sz w:val="28"/>
          <w:szCs w:val="28"/>
          <w:vertAlign w:val="superscript"/>
          <w:lang w:eastAsia="en-US"/>
        </w:rPr>
        <w:t>1</w:t>
      </w:r>
      <w:r w:rsidRPr="008D3876">
        <w:rPr>
          <w:rFonts w:eastAsiaTheme="minorHAnsi"/>
          <w:b/>
          <w:sz w:val="28"/>
          <w:szCs w:val="28"/>
          <w:lang w:eastAsia="en-US"/>
        </w:rPr>
        <w:t>/</w:t>
      </w:r>
      <w:r w:rsidRPr="008D3876">
        <w:rPr>
          <w:rFonts w:eastAsiaTheme="minorHAnsi"/>
          <w:b/>
          <w:sz w:val="28"/>
          <w:szCs w:val="28"/>
          <w:vertAlign w:val="subscript"/>
          <w:lang w:eastAsia="en-US"/>
        </w:rPr>
        <w:t>4</w:t>
      </w:r>
      <w:r w:rsidRPr="008D3876">
        <w:rPr>
          <w:rFonts w:eastAsiaTheme="minorHAnsi"/>
          <w:b/>
          <w:sz w:val="28"/>
          <w:szCs w:val="28"/>
          <w:lang w:eastAsia="en-US"/>
        </w:rPr>
        <w:t xml:space="preserve"> часть круга. </w:t>
      </w:r>
      <w:r w:rsidRPr="008D3876">
        <w:rPr>
          <w:rFonts w:eastAsiaTheme="minorHAnsi"/>
          <w:sz w:val="28"/>
          <w:szCs w:val="28"/>
          <w:lang w:eastAsia="en-US"/>
        </w:rPr>
        <w:t>Работающая нога вынимается вперед на 90° (developpe) и, вытянутая, отводится в сторону на этой же высоте.</w:t>
      </w:r>
      <w:r w:rsidRPr="008D3876">
        <w:rPr>
          <w:rFonts w:eastAsiaTheme="minorHAnsi"/>
          <w:b/>
          <w:sz w:val="28"/>
          <w:szCs w:val="28"/>
          <w:lang w:eastAsia="en-US"/>
        </w:rPr>
        <w:t xml:space="preserve"> </w:t>
      </w:r>
      <w:r w:rsidRPr="008D3876">
        <w:rPr>
          <w:rFonts w:eastAsiaTheme="minorHAnsi"/>
          <w:sz w:val="28"/>
          <w:szCs w:val="28"/>
          <w:lang w:eastAsia="en-US"/>
        </w:rPr>
        <w:t>То же самое делается в обратном направлении: нога вынимается назад и, вытянутая, отводится в сторону, сохраняя ту же высоту. Затем вынимается в сторону на 90° и отводится вперед или назад на этой же высоте.</w:t>
      </w:r>
      <w:r w:rsidRPr="008D3876">
        <w:rPr>
          <w:rFonts w:eastAsiaTheme="minorHAnsi"/>
          <w:b/>
          <w:sz w:val="28"/>
          <w:szCs w:val="28"/>
          <w:lang w:eastAsia="en-US"/>
        </w:rPr>
        <w:t xml:space="preserve"> </w:t>
      </w:r>
      <w:r w:rsidRPr="008D3876">
        <w:rPr>
          <w:rFonts w:eastAsiaTheme="minorHAnsi"/>
          <w:sz w:val="28"/>
          <w:szCs w:val="28"/>
          <w:lang w:eastAsia="en-US"/>
        </w:rPr>
        <w:t>В начале изучения отведение вытянутой ноги из одного направления в другое делается на протяжении двух четвертей, в дальнейшем на одну четверть.</w:t>
      </w:r>
      <w:r w:rsidRPr="008D3876">
        <w:rPr>
          <w:rFonts w:eastAsiaTheme="minorHAnsi"/>
          <w:b/>
          <w:sz w:val="28"/>
          <w:szCs w:val="28"/>
          <w:lang w:eastAsia="en-US"/>
        </w:rPr>
        <w:t xml:space="preserve"> </w:t>
      </w:r>
      <w:r w:rsidRPr="008D3876">
        <w:rPr>
          <w:rFonts w:eastAsiaTheme="minorHAnsi"/>
          <w:sz w:val="28"/>
          <w:szCs w:val="28"/>
          <w:lang w:eastAsia="en-US"/>
        </w:rPr>
        <w:t>Во время отведения ноги в сторону из направления вперед корпус остается ровным и не отклоняется к палке.</w:t>
      </w:r>
      <w:r w:rsidRPr="008D3876">
        <w:rPr>
          <w:rFonts w:eastAsiaTheme="minorHAnsi"/>
          <w:b/>
          <w:sz w:val="28"/>
          <w:szCs w:val="28"/>
          <w:lang w:eastAsia="en-US"/>
        </w:rPr>
        <w:t xml:space="preserve"> </w:t>
      </w:r>
      <w:r w:rsidRPr="008D3876">
        <w:rPr>
          <w:rFonts w:eastAsiaTheme="minorHAnsi"/>
          <w:sz w:val="28"/>
          <w:szCs w:val="28"/>
          <w:lang w:eastAsia="en-US"/>
        </w:rPr>
        <w:t>При отведении ноги в сторону из направления назад корпус, наклоненный вперед, выпрямляется, не отклоняясь в сторону палки.</w:t>
      </w:r>
      <w:r w:rsidRPr="008D3876">
        <w:rPr>
          <w:rFonts w:eastAsiaTheme="minorHAnsi"/>
          <w:b/>
          <w:sz w:val="28"/>
          <w:szCs w:val="28"/>
          <w:lang w:eastAsia="en-US"/>
        </w:rPr>
        <w:t xml:space="preserve"> </w:t>
      </w:r>
      <w:r w:rsidRPr="008D3876">
        <w:rPr>
          <w:rFonts w:eastAsiaTheme="minorHAnsi"/>
          <w:sz w:val="28"/>
          <w:szCs w:val="28"/>
          <w:lang w:eastAsia="en-US"/>
        </w:rPr>
        <w:t>Чаще всего отклонение корпуса в сторону палки бывает при отведении ноги назад из направления в сторону.</w:t>
      </w:r>
      <w:r w:rsidRPr="008D3876">
        <w:rPr>
          <w:rFonts w:eastAsiaTheme="minorHAnsi"/>
          <w:b/>
          <w:sz w:val="28"/>
          <w:szCs w:val="28"/>
          <w:lang w:eastAsia="en-US"/>
        </w:rPr>
        <w:t xml:space="preserve"> </w:t>
      </w:r>
      <w:r w:rsidRPr="008D3876">
        <w:rPr>
          <w:rFonts w:eastAsiaTheme="minorHAnsi"/>
          <w:sz w:val="28"/>
          <w:szCs w:val="28"/>
          <w:lang w:eastAsia="en-US"/>
        </w:rPr>
        <w:t>Решающим моментом в правильном отведении работающей ноги является ее предельная выворотность и подтянутость в тазобедренном суставе.</w:t>
      </w:r>
      <w:r w:rsidRPr="008D3876">
        <w:rPr>
          <w:rFonts w:eastAsiaTheme="minorHAnsi"/>
          <w:b/>
          <w:sz w:val="28"/>
          <w:szCs w:val="28"/>
          <w:lang w:eastAsia="en-US"/>
        </w:rPr>
        <w:t xml:space="preserve"> Developpe с отведением ноги на </w:t>
      </w:r>
      <w:r w:rsidRPr="008D3876">
        <w:rPr>
          <w:rFonts w:eastAsiaTheme="minorHAnsi"/>
          <w:b/>
          <w:sz w:val="28"/>
          <w:szCs w:val="28"/>
          <w:vertAlign w:val="superscript"/>
          <w:lang w:eastAsia="en-US"/>
        </w:rPr>
        <w:t>1</w:t>
      </w:r>
      <w:r w:rsidRPr="008D3876">
        <w:rPr>
          <w:rFonts w:eastAsiaTheme="minorHAnsi"/>
          <w:b/>
          <w:sz w:val="28"/>
          <w:szCs w:val="28"/>
          <w:lang w:eastAsia="en-US"/>
        </w:rPr>
        <w:t>/</w:t>
      </w:r>
      <w:r w:rsidRPr="008D3876">
        <w:rPr>
          <w:rFonts w:eastAsiaTheme="minorHAnsi"/>
          <w:b/>
          <w:sz w:val="28"/>
          <w:szCs w:val="28"/>
          <w:vertAlign w:val="subscript"/>
          <w:lang w:eastAsia="en-US"/>
        </w:rPr>
        <w:t>2</w:t>
      </w:r>
      <w:r w:rsidRPr="008D3876">
        <w:rPr>
          <w:rFonts w:eastAsiaTheme="minorHAnsi"/>
          <w:b/>
          <w:sz w:val="28"/>
          <w:szCs w:val="28"/>
          <w:lang w:eastAsia="en-US"/>
        </w:rPr>
        <w:t xml:space="preserve"> часть круга (rond de jambe en dehors и en dedans). </w:t>
      </w:r>
      <w:r w:rsidRPr="008D3876">
        <w:rPr>
          <w:rFonts w:eastAsiaTheme="minorHAnsi"/>
          <w:sz w:val="28"/>
          <w:szCs w:val="28"/>
          <w:lang w:eastAsia="en-US"/>
        </w:rPr>
        <w:t>Работающая нога из V позиции вынимается вперед на 90° и, вытянутая, отводится через II позицию назад на этой же высоте. Для исполнения в обратном направлении нога вынимается назад на 90° и отводится через II позицию вперед.</w:t>
      </w:r>
      <w:r w:rsidRPr="008D3876">
        <w:rPr>
          <w:rFonts w:eastAsiaTheme="minorHAnsi"/>
          <w:b/>
          <w:sz w:val="28"/>
          <w:szCs w:val="28"/>
          <w:lang w:eastAsia="en-US"/>
        </w:rPr>
        <w:t xml:space="preserve"> </w:t>
      </w:r>
      <w:r w:rsidRPr="008D3876">
        <w:rPr>
          <w:rFonts w:eastAsiaTheme="minorHAnsi"/>
          <w:sz w:val="28"/>
          <w:szCs w:val="28"/>
          <w:lang w:eastAsia="en-US"/>
        </w:rPr>
        <w:t>Движение слитное, без остановки, но при разучивании может исполняться раздельно, то есть отвести ногу в сторону, сделать паузу, затем отвести ее назад.</w:t>
      </w:r>
      <w:r w:rsidRPr="008D3876">
        <w:rPr>
          <w:rFonts w:eastAsiaTheme="minorHAnsi"/>
          <w:b/>
          <w:sz w:val="28"/>
          <w:szCs w:val="28"/>
          <w:lang w:eastAsia="en-US"/>
        </w:rPr>
        <w:t xml:space="preserve"> </w:t>
      </w:r>
      <w:r w:rsidRPr="008D3876">
        <w:rPr>
          <w:rFonts w:eastAsiaTheme="minorHAnsi"/>
          <w:sz w:val="28"/>
          <w:szCs w:val="28"/>
          <w:lang w:eastAsia="en-US"/>
        </w:rPr>
        <w:t>Положение корпуса при отведении ноги на 1/2 часть круга такое же, как и при отведении ноги на 1/4 часть круга. Нога сохраняет выворотное и подтянутое в тазобедренном суставе положение.</w:t>
      </w:r>
    </w:p>
    <w:p w14:paraId="0CC5C946"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 xml:space="preserve">20. Developpe ballotte. </w:t>
      </w:r>
      <w:r w:rsidRPr="008D3876">
        <w:rPr>
          <w:rFonts w:eastAsiaTheme="minorHAnsi"/>
          <w:sz w:val="28"/>
          <w:szCs w:val="28"/>
          <w:lang w:eastAsia="en-US"/>
        </w:rPr>
        <w:t>Developpe ballotte (качание) состоит в отклонении корпуса назад при вынимании ноги вперед и отклонении корпуса вперед при вынимании ноги назад. При движении ноги в сторону корпус отклоняется в противоположном направлении.</w:t>
      </w:r>
      <w:r w:rsidRPr="008D3876">
        <w:rPr>
          <w:rFonts w:eastAsiaTheme="minorHAnsi"/>
          <w:b/>
          <w:sz w:val="28"/>
          <w:szCs w:val="28"/>
          <w:lang w:eastAsia="en-US"/>
        </w:rPr>
        <w:t xml:space="preserve"> </w:t>
      </w:r>
      <w:r w:rsidRPr="008D3876">
        <w:rPr>
          <w:rFonts w:eastAsiaTheme="minorHAnsi"/>
          <w:sz w:val="28"/>
          <w:szCs w:val="28"/>
          <w:lang w:eastAsia="en-US"/>
        </w:rPr>
        <w:t>Исполняется из V позиции вперед правой ногой, назад левой, на высоту 90°. В обратном направлении исполняется назад правой ногой, вперед левой. Developpe ballotte вперед и назад может быть сделано одной ногой через passe на 90°.</w:t>
      </w:r>
      <w:r w:rsidRPr="008D3876">
        <w:rPr>
          <w:rFonts w:eastAsiaTheme="minorHAnsi"/>
          <w:b/>
          <w:sz w:val="28"/>
          <w:szCs w:val="28"/>
          <w:lang w:eastAsia="en-US"/>
        </w:rPr>
        <w:t xml:space="preserve"> </w:t>
      </w:r>
      <w:r w:rsidRPr="008D3876">
        <w:rPr>
          <w:rFonts w:eastAsiaTheme="minorHAnsi"/>
          <w:sz w:val="28"/>
          <w:szCs w:val="28"/>
          <w:lang w:eastAsia="en-US"/>
        </w:rPr>
        <w:t>Developpe ballotte в сторону исполняется только на середине зала попеременно одной и другой ногой.</w:t>
      </w:r>
      <w:r w:rsidRPr="008D3876">
        <w:rPr>
          <w:rFonts w:eastAsiaTheme="minorHAnsi"/>
          <w:b/>
          <w:sz w:val="28"/>
          <w:szCs w:val="28"/>
          <w:lang w:eastAsia="en-US"/>
        </w:rPr>
        <w:t xml:space="preserve"> </w:t>
      </w:r>
      <w:r w:rsidRPr="008D3876">
        <w:rPr>
          <w:rFonts w:eastAsiaTheme="minorHAnsi"/>
          <w:sz w:val="28"/>
          <w:szCs w:val="28"/>
          <w:lang w:eastAsia="en-US"/>
        </w:rPr>
        <w:t>Во время отклонения корпуса назад плечи остаются ровными, спина подтянута в пояснице, прямая, без прогиба. При наклоне корпуса вперед плечи ровные, спина прогибается и подтягивается в пояснице. При движении в сторону II позиции корпус перегибается к опорной ноге, бедро работающей ноги подтянуто, голова поворачивается в противоположную от поднимаемой ноги сторону. При возвращении ног в V позицию голова поворачивается en face.</w:t>
      </w:r>
      <w:r w:rsidRPr="008D3876">
        <w:rPr>
          <w:rFonts w:eastAsiaTheme="minorHAnsi"/>
          <w:b/>
          <w:sz w:val="28"/>
          <w:szCs w:val="28"/>
          <w:lang w:eastAsia="en-US"/>
        </w:rPr>
        <w:t xml:space="preserve"> </w:t>
      </w:r>
      <w:r w:rsidRPr="008D3876">
        <w:rPr>
          <w:rFonts w:eastAsiaTheme="minorHAnsi"/>
          <w:sz w:val="28"/>
          <w:szCs w:val="28"/>
          <w:lang w:eastAsia="en-US"/>
        </w:rPr>
        <w:t>В начале изучения developpe ballotte рука находится на II позиции на протяжении всего упражнения, голова повернута направо.</w:t>
      </w:r>
      <w:r w:rsidRPr="008D3876">
        <w:rPr>
          <w:rFonts w:eastAsiaTheme="minorHAnsi"/>
          <w:b/>
          <w:sz w:val="28"/>
          <w:szCs w:val="28"/>
          <w:lang w:eastAsia="en-US"/>
        </w:rPr>
        <w:t xml:space="preserve"> </w:t>
      </w:r>
      <w:r w:rsidRPr="008D3876">
        <w:rPr>
          <w:rFonts w:eastAsiaTheme="minorHAnsi"/>
          <w:sz w:val="28"/>
          <w:szCs w:val="28"/>
          <w:lang w:eastAsia="en-US"/>
        </w:rPr>
        <w:t>В дальнейшем для развития координации рука из подготовительного положения поднимается через I позицию на II позицию одновременно с выниманием ноги на 90° и опускается в подготовительное положение вместе с ногой. Голова поворачивается в сторону руки, открываемой на II позицию, при опускании руки в подготовительное положение голова поворачивается прямо.</w:t>
      </w:r>
    </w:p>
    <w:p w14:paraId="1AC738E8"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Последовательность изучения:</w:t>
      </w:r>
    </w:p>
    <w:p w14:paraId="67DED1C7"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1. Размер 4/4. Из исходного положения (V позиция) за тактом подняться на полупальцы. На первую четверть правая нога, стоящая впереди, поднимается к колену опорной. На вторую четверть вытягивается вперед на 90° одновременно с demi plie на опорной ноге, корпус отклоняется назад. На третью четверть положение сохраняется. На четвертую четверть вытянутая нога носком по полу подтягивается в V позицию на полупальцы вместе с опорной, выпрямляющейся из demi plie, корпус выпрямляется. На первую четверть второго такта из V позиции левая нога, стоящая сзади, поднимается носком до уровня колена опорной ноги сзади. На вторую четверть вытягивается назад на 90° одновременно с demi plie на опорной, корпус наклоняется вперед. На третью четверть положение сохраняется. На четвертую четверть вытянутая нога подтягивается на полупальцы в V позицию сзади вместе с опорной, выпрямляющейся из demi plie, корпус выпрямляется. Движения ног аналогичны battements soutenus на 90°.</w:t>
      </w:r>
    </w:p>
    <w:p w14:paraId="6A22B3A8"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2. Законченная форма. Размер 2/4. За тактом из исходного положения (V позиция) подняться на полупальцы, затем правая нога поднимается носком до колена опорной. На первую четверть первого такта работающая нога вытягивается вперед на 90° одновременно с demi plie на опорной ноге, корпус отклоняется назад. На вторую четверть вытянутая нога подтягивается в V позицию вперед на полупальцы одновременно с опорной ногой, корпус выпрямляется. На четвертую восьмую из V позиции левая нога поднимается носком до уровня колена опорной сзади. На первую четверть второго такта вытягивается назад на 90° одновременно с demi plie на опорной, корпус наклоняется вперед. На вторую четверть вытянутая нога подтягивается в V позицию назад на полупальцы одновременно с опорной ногой, корпус выпрямляется.</w:t>
      </w:r>
    </w:p>
    <w:p w14:paraId="5053113E"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21.</w:t>
      </w:r>
      <w:r w:rsidRPr="008D3876">
        <w:rPr>
          <w:rFonts w:asciiTheme="minorHAnsi" w:eastAsiaTheme="minorHAnsi" w:hAnsiTheme="minorHAnsi" w:cstheme="minorBidi"/>
          <w:b/>
          <w:lang w:eastAsia="en-US"/>
        </w:rPr>
        <w:t xml:space="preserve"> </w:t>
      </w:r>
      <w:r w:rsidRPr="008D3876">
        <w:rPr>
          <w:rFonts w:eastAsiaTheme="minorHAnsi"/>
          <w:b/>
          <w:sz w:val="28"/>
          <w:szCs w:val="28"/>
          <w:lang w:eastAsia="en-US"/>
        </w:rPr>
        <w:t>Последовательность изучения ballotte с passe на 90°.</w:t>
      </w:r>
    </w:p>
    <w:p w14:paraId="1DC94FDE"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1. Размер 4/4. За тактом подняться в V позицию на полупальцы, правая нога поднимается носком до колена опорной. На первую четверть первого такта вытягивается вперед на 90° с demi plie на опорной ноге, корпус отклоняется назад. На вторую четверть положение сохраняется. На третью четверть нога сгибается passe на 90° (носок под колено), опорная, вытягиваясь из demi plie, поднимается на полупальцы, корпус выпрямляется. На четвертую четверть положение сохраняется. На первую четверть второго такта правая нога вытягивается назад на 90° одновременно с demi plie на опорной ноге, корпус наклоняется вперед. На вторую четверть положение сохраняется. На третью четверть нога сгибается - passe (носок под колено), одновременно опорная поднимается на полупальцы, корпус выпрямляется. На четвертую четверть положение сохраняется. Отсюда движение повторяется вперед, назад и т. д.</w:t>
      </w:r>
    </w:p>
    <w:p w14:paraId="4F09B10B"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sz w:val="28"/>
          <w:szCs w:val="28"/>
          <w:lang w:eastAsia="en-US"/>
        </w:rPr>
        <w:t>2. Законченная форма. Размер 4/4. За тактом - из V позиции подняться на полупальцы, работающая нога поднимается носком до колена опорной. На первую четверть вытягивается вперед на 90° с demi plie на опорной ноге, корпус отклоняется назад. На вторую восьмую положение сохраняется. На вторую четверть нога сгибается passe на 90°, опорная поднимается на полупальцы, корпус выпрямляется. На четвертую восьмую положение сохраняется. На третью четверть работающая нога вытягивается назад на 90°, опорная на demi plie, корпус наклоняется вперед. На шестую восьмую положение сохраняется. На четвертую четверть нога опять сгибается - passe на 90°, опорная поднимается на полупальцы, корпус выпрямляется. На последнюю восьмую положение сохраняется. Отсюда движение повторяется вперед, назад и т. д.</w:t>
      </w:r>
    </w:p>
    <w:p w14:paraId="41D9D215"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 xml:space="preserve">22. Developpe с поворотом en dehors и en dedans. </w:t>
      </w:r>
      <w:r w:rsidRPr="008D3876">
        <w:rPr>
          <w:rFonts w:eastAsiaTheme="minorHAnsi"/>
          <w:sz w:val="28"/>
          <w:szCs w:val="28"/>
          <w:lang w:eastAsia="en-US"/>
        </w:rPr>
        <w:t>Работающую правую ногу вынуть вперед на 90°, затем повернуться на левой ноге en dedans (к палке), одновременно повернув корпус на 180°.</w:t>
      </w:r>
      <w:r w:rsidRPr="008D3876">
        <w:rPr>
          <w:rFonts w:eastAsiaTheme="minorHAnsi"/>
          <w:b/>
          <w:sz w:val="28"/>
          <w:szCs w:val="28"/>
          <w:lang w:eastAsia="en-US"/>
        </w:rPr>
        <w:t xml:space="preserve"> </w:t>
      </w:r>
      <w:r w:rsidRPr="008D3876">
        <w:rPr>
          <w:rFonts w:eastAsiaTheme="minorHAnsi"/>
          <w:sz w:val="28"/>
          <w:szCs w:val="28"/>
          <w:lang w:eastAsia="en-US"/>
        </w:rPr>
        <w:t>Во время поворота корпуса правая нога, не смещаясь, разворачивается в тазобедренном суставе и переходит в положение назад; левая рука, находящаяся на палке, раскрывается на II позицию, правая со II позиции проводится вперед и берется за палку после поворота. Опорная нога поворачивается на месте, пятка выдвигается вперед.</w:t>
      </w:r>
      <w:r w:rsidRPr="008D3876">
        <w:rPr>
          <w:rFonts w:eastAsiaTheme="minorHAnsi"/>
          <w:b/>
          <w:sz w:val="28"/>
          <w:szCs w:val="28"/>
          <w:lang w:eastAsia="en-US"/>
        </w:rPr>
        <w:t xml:space="preserve"> </w:t>
      </w:r>
      <w:r w:rsidRPr="008D3876">
        <w:rPr>
          <w:rFonts w:eastAsiaTheme="minorHAnsi"/>
          <w:sz w:val="28"/>
          <w:szCs w:val="28"/>
          <w:lang w:eastAsia="en-US"/>
        </w:rPr>
        <w:t>На той же опорной ноге можно повернуться en dehors (от палки) на 180°; работающая нога, не изменяя положения, после поворота переходит в положение вперед; руки меняются: одна берется за палку, другая открывается на II позицию.</w:t>
      </w:r>
      <w:r w:rsidRPr="008D3876">
        <w:rPr>
          <w:rFonts w:eastAsiaTheme="minorHAnsi"/>
          <w:b/>
          <w:sz w:val="28"/>
          <w:szCs w:val="28"/>
          <w:lang w:eastAsia="en-US"/>
        </w:rPr>
        <w:t xml:space="preserve"> </w:t>
      </w:r>
      <w:r w:rsidRPr="008D3876">
        <w:rPr>
          <w:rFonts w:eastAsiaTheme="minorHAnsi"/>
          <w:sz w:val="28"/>
          <w:szCs w:val="28"/>
          <w:lang w:eastAsia="en-US"/>
        </w:rPr>
        <w:t>Исполняя движение в обратном направлении, сделать developpe назад и повернуться на опорной ноге вместе с корпусом en dehors (от палки). Работающая нога переходит в положение вперед.</w:t>
      </w:r>
      <w:r w:rsidRPr="008D3876">
        <w:rPr>
          <w:rFonts w:eastAsiaTheme="minorHAnsi"/>
          <w:b/>
          <w:sz w:val="28"/>
          <w:szCs w:val="28"/>
          <w:lang w:eastAsia="en-US"/>
        </w:rPr>
        <w:t xml:space="preserve"> </w:t>
      </w:r>
      <w:r w:rsidRPr="008D3876">
        <w:rPr>
          <w:rFonts w:eastAsiaTheme="minorHAnsi"/>
          <w:sz w:val="28"/>
          <w:szCs w:val="28"/>
          <w:lang w:eastAsia="en-US"/>
        </w:rPr>
        <w:t>Затем на той же ноге повернуться обратно вместе с корпусом en dedans, нога переходит в положение назад.</w:t>
      </w:r>
      <w:r w:rsidRPr="008D3876">
        <w:rPr>
          <w:rFonts w:eastAsiaTheme="minorHAnsi"/>
          <w:b/>
          <w:sz w:val="28"/>
          <w:szCs w:val="28"/>
          <w:lang w:eastAsia="en-US"/>
        </w:rPr>
        <w:t xml:space="preserve"> </w:t>
      </w:r>
      <w:r w:rsidRPr="008D3876">
        <w:rPr>
          <w:rFonts w:eastAsiaTheme="minorHAnsi"/>
          <w:sz w:val="28"/>
          <w:szCs w:val="28"/>
          <w:lang w:eastAsia="en-US"/>
        </w:rPr>
        <w:t>На поворотах en dedans и en dehors следует обратить внимание на подтянутость и выворотность бедра работающей ноги, носок необходимо удерживать в одной точке.</w:t>
      </w:r>
      <w:r w:rsidRPr="008D3876">
        <w:rPr>
          <w:rFonts w:eastAsiaTheme="minorHAnsi"/>
          <w:b/>
          <w:sz w:val="28"/>
          <w:szCs w:val="28"/>
          <w:lang w:eastAsia="en-US"/>
        </w:rPr>
        <w:t xml:space="preserve"> </w:t>
      </w:r>
      <w:r w:rsidRPr="008D3876">
        <w:rPr>
          <w:rFonts w:eastAsiaTheme="minorHAnsi"/>
          <w:sz w:val="28"/>
          <w:szCs w:val="28"/>
          <w:lang w:eastAsia="en-US"/>
        </w:rPr>
        <w:t>В начале разучивания каждый поворот делается на протяжении двух четвертей, в дальнейшем может быть исполнен на одну четверть.</w:t>
      </w:r>
      <w:r w:rsidRPr="008D3876">
        <w:rPr>
          <w:rFonts w:eastAsiaTheme="minorHAnsi"/>
          <w:b/>
          <w:sz w:val="28"/>
          <w:szCs w:val="28"/>
          <w:lang w:eastAsia="en-US"/>
        </w:rPr>
        <w:t xml:space="preserve"> </w:t>
      </w:r>
      <w:r w:rsidRPr="008D3876">
        <w:rPr>
          <w:rFonts w:eastAsiaTheme="minorHAnsi"/>
          <w:sz w:val="28"/>
          <w:szCs w:val="28"/>
          <w:lang w:eastAsia="en-US"/>
        </w:rPr>
        <w:t>Движение изучается на всей ступне, затем на полупальцах, а также с plie releve.</w:t>
      </w:r>
    </w:p>
    <w:p w14:paraId="5C5D365C"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val="en-US" w:eastAsia="en-US"/>
        </w:rPr>
        <w:t xml:space="preserve">22. Developpe plie releve </w:t>
      </w:r>
      <w:r w:rsidRPr="008D3876">
        <w:rPr>
          <w:rFonts w:eastAsiaTheme="minorHAnsi"/>
          <w:b/>
          <w:sz w:val="28"/>
          <w:szCs w:val="28"/>
          <w:lang w:eastAsia="en-US"/>
        </w:rPr>
        <w:t>с</w:t>
      </w:r>
      <w:r w:rsidRPr="008D3876">
        <w:rPr>
          <w:rFonts w:eastAsiaTheme="minorHAnsi"/>
          <w:b/>
          <w:sz w:val="28"/>
          <w:szCs w:val="28"/>
          <w:lang w:val="en-US" w:eastAsia="en-US"/>
        </w:rPr>
        <w:t xml:space="preserve"> </w:t>
      </w:r>
      <w:r w:rsidRPr="008D3876">
        <w:rPr>
          <w:rFonts w:eastAsiaTheme="minorHAnsi"/>
          <w:b/>
          <w:sz w:val="28"/>
          <w:szCs w:val="28"/>
          <w:lang w:eastAsia="en-US"/>
        </w:rPr>
        <w:t>поворотом</w:t>
      </w:r>
      <w:r w:rsidRPr="008D3876">
        <w:rPr>
          <w:rFonts w:eastAsiaTheme="minorHAnsi"/>
          <w:b/>
          <w:sz w:val="28"/>
          <w:szCs w:val="28"/>
          <w:lang w:val="en-US" w:eastAsia="en-US"/>
        </w:rPr>
        <w:t xml:space="preserve"> en dehors </w:t>
      </w:r>
      <w:r w:rsidRPr="008D3876">
        <w:rPr>
          <w:rFonts w:eastAsiaTheme="minorHAnsi"/>
          <w:b/>
          <w:sz w:val="28"/>
          <w:szCs w:val="28"/>
          <w:lang w:eastAsia="en-US"/>
        </w:rPr>
        <w:t>и</w:t>
      </w:r>
      <w:r w:rsidRPr="008D3876">
        <w:rPr>
          <w:rFonts w:eastAsiaTheme="minorHAnsi"/>
          <w:b/>
          <w:sz w:val="28"/>
          <w:szCs w:val="28"/>
          <w:lang w:val="en-US" w:eastAsia="en-US"/>
        </w:rPr>
        <w:t xml:space="preserve"> en dedans. </w:t>
      </w:r>
      <w:r w:rsidRPr="008D3876">
        <w:rPr>
          <w:rFonts w:eastAsiaTheme="minorHAnsi"/>
          <w:sz w:val="28"/>
          <w:szCs w:val="28"/>
          <w:lang w:eastAsia="en-US"/>
        </w:rPr>
        <w:t>С plie releve сделать developpe вперед, опуститься на demi plie и, поднимаясь на полупальцы, повернуться на опорной ноге en dedans; работающая нога переходит в положение назад. Продолжая движение обратно, сделать demi plie на опорной ноге, оставив работающую в положении назад, и, одновременно поднимаясь на полупальцы, повернуться en dehors; работающая нога переходит в положение вперед.</w:t>
      </w:r>
      <w:r w:rsidRPr="008D3876">
        <w:rPr>
          <w:rFonts w:eastAsiaTheme="minorHAnsi"/>
          <w:b/>
          <w:sz w:val="28"/>
          <w:szCs w:val="28"/>
          <w:lang w:eastAsia="en-US"/>
        </w:rPr>
        <w:t xml:space="preserve"> </w:t>
      </w:r>
    </w:p>
    <w:p w14:paraId="7EFB533D" w14:textId="77777777" w:rsidR="008D3876" w:rsidRPr="008D3876" w:rsidRDefault="008D3876" w:rsidP="008D3876">
      <w:pPr>
        <w:spacing w:after="0" w:line="259" w:lineRule="auto"/>
        <w:ind w:firstLine="708"/>
        <w:jc w:val="both"/>
        <w:rPr>
          <w:rFonts w:eastAsiaTheme="minorHAnsi"/>
          <w:sz w:val="28"/>
          <w:szCs w:val="28"/>
          <w:lang w:eastAsia="en-US"/>
        </w:rPr>
      </w:pPr>
      <w:r w:rsidRPr="008D3876">
        <w:rPr>
          <w:rFonts w:eastAsiaTheme="minorHAnsi"/>
          <w:b/>
          <w:sz w:val="28"/>
          <w:szCs w:val="28"/>
          <w:lang w:eastAsia="en-US"/>
        </w:rPr>
        <w:t xml:space="preserve">23. </w:t>
      </w:r>
      <w:r w:rsidRPr="008D3876">
        <w:rPr>
          <w:rFonts w:eastAsiaTheme="minorHAnsi"/>
          <w:b/>
          <w:sz w:val="28"/>
          <w:szCs w:val="28"/>
          <w:lang w:val="en-US" w:eastAsia="en-US"/>
        </w:rPr>
        <w:t>Developpe</w:t>
      </w:r>
      <w:r w:rsidRPr="008D3876">
        <w:rPr>
          <w:rFonts w:eastAsiaTheme="minorHAnsi"/>
          <w:b/>
          <w:sz w:val="28"/>
          <w:szCs w:val="28"/>
          <w:lang w:eastAsia="en-US"/>
        </w:rPr>
        <w:t xml:space="preserve"> </w:t>
      </w:r>
      <w:r w:rsidRPr="008D3876">
        <w:rPr>
          <w:rFonts w:eastAsiaTheme="minorHAnsi"/>
          <w:b/>
          <w:sz w:val="28"/>
          <w:szCs w:val="28"/>
          <w:lang w:val="en-US" w:eastAsia="en-US"/>
        </w:rPr>
        <w:t>balance</w:t>
      </w:r>
      <w:r w:rsidRPr="008D3876">
        <w:rPr>
          <w:rFonts w:eastAsiaTheme="minorHAnsi"/>
          <w:b/>
          <w:sz w:val="28"/>
          <w:szCs w:val="28"/>
          <w:lang w:eastAsia="en-US"/>
        </w:rPr>
        <w:t xml:space="preserve"> (короткое)</w:t>
      </w:r>
      <w:r w:rsidRPr="008D3876">
        <w:rPr>
          <w:rFonts w:eastAsiaTheme="minorHAnsi"/>
          <w:sz w:val="28"/>
          <w:szCs w:val="28"/>
          <w:lang w:eastAsia="en-US"/>
        </w:rPr>
        <w:t xml:space="preserve"> – качание ноги. Характер покачивания четкий, короткий.</w:t>
      </w:r>
      <w:r w:rsidRPr="008D3876">
        <w:rPr>
          <w:rFonts w:eastAsiaTheme="minorHAnsi"/>
          <w:b/>
          <w:sz w:val="28"/>
          <w:szCs w:val="28"/>
          <w:lang w:eastAsia="en-US"/>
        </w:rPr>
        <w:t xml:space="preserve"> </w:t>
      </w:r>
      <w:r w:rsidRPr="008D3876">
        <w:rPr>
          <w:rFonts w:eastAsiaTheme="minorHAnsi"/>
          <w:sz w:val="28"/>
          <w:szCs w:val="28"/>
          <w:lang w:eastAsia="en-US"/>
        </w:rPr>
        <w:t>Работающая нога поднимается на 90° в направлении вперед, в сторону или назад, затем коротким движением слегка опускается и сразу же резко возвращается на прежнюю высоту.</w:t>
      </w:r>
      <w:r w:rsidRPr="008D3876">
        <w:rPr>
          <w:rFonts w:eastAsiaTheme="minorHAnsi"/>
          <w:b/>
          <w:sz w:val="28"/>
          <w:szCs w:val="28"/>
          <w:lang w:eastAsia="en-US"/>
        </w:rPr>
        <w:t xml:space="preserve"> </w:t>
      </w:r>
      <w:r w:rsidRPr="008D3876">
        <w:rPr>
          <w:rFonts w:eastAsiaTheme="minorHAnsi"/>
          <w:sz w:val="28"/>
          <w:szCs w:val="28"/>
          <w:lang w:eastAsia="en-US"/>
        </w:rPr>
        <w:t>Для выполнения движения требуется предельная натянутость всей ноги.</w:t>
      </w:r>
      <w:r w:rsidRPr="008D3876">
        <w:rPr>
          <w:rFonts w:eastAsiaTheme="minorHAnsi"/>
          <w:b/>
          <w:sz w:val="28"/>
          <w:szCs w:val="28"/>
          <w:lang w:eastAsia="en-US"/>
        </w:rPr>
        <w:t xml:space="preserve"> </w:t>
      </w:r>
      <w:r w:rsidRPr="008D3876">
        <w:rPr>
          <w:rFonts w:eastAsiaTheme="minorHAnsi"/>
          <w:sz w:val="28"/>
          <w:szCs w:val="28"/>
          <w:lang w:eastAsia="en-US"/>
        </w:rPr>
        <w:t>Balance исполняется на протяжении одной четверти; одна восьмая идет на опускание ноги, другая на поднимание.</w:t>
      </w:r>
      <w:r w:rsidRPr="008D3876">
        <w:rPr>
          <w:rFonts w:eastAsiaTheme="minorHAnsi"/>
          <w:b/>
          <w:sz w:val="28"/>
          <w:szCs w:val="28"/>
          <w:lang w:eastAsia="en-US"/>
        </w:rPr>
        <w:t xml:space="preserve"> Developpe balance с отведением ноги на 1/4, 1/2 часть круга и с возвращением ее обратно. </w:t>
      </w:r>
      <w:r w:rsidRPr="008D3876">
        <w:rPr>
          <w:rFonts w:eastAsiaTheme="minorHAnsi"/>
          <w:sz w:val="28"/>
          <w:szCs w:val="28"/>
          <w:lang w:eastAsia="en-US"/>
        </w:rPr>
        <w:t>Работающая нога из V позиции вынимается вперед на 90°, затем на той же высоте быстро отводится в сторону на 1/4 часть круга и, не задерживаясь, возвращается вперед. Движение исполняется и в обратном направлении: нога, вытянутая назад, отводится в сторону и быстро возвращается назад; или нога, вытянутая в сторону, отводится вперед и возвращается в сторону, так же отводится назад и возвращается в сторону.</w:t>
      </w:r>
      <w:r w:rsidRPr="008D3876">
        <w:rPr>
          <w:rFonts w:eastAsiaTheme="minorHAnsi"/>
          <w:b/>
          <w:sz w:val="28"/>
          <w:szCs w:val="28"/>
          <w:lang w:eastAsia="en-US"/>
        </w:rPr>
        <w:t xml:space="preserve"> </w:t>
      </w:r>
      <w:r w:rsidRPr="008D3876">
        <w:rPr>
          <w:rFonts w:eastAsiaTheme="minorHAnsi"/>
          <w:sz w:val="28"/>
          <w:szCs w:val="28"/>
          <w:lang w:eastAsia="en-US"/>
        </w:rPr>
        <w:t>Balance делается с отведением ноги и на 1/2 часть круга. Для этого нужно вынуть ногу вперед, через II позицию быстро отвести назад и, не задерживая, также через II позицию возвратить вперед.</w:t>
      </w:r>
      <w:r w:rsidRPr="008D3876">
        <w:rPr>
          <w:rFonts w:eastAsiaTheme="minorHAnsi"/>
          <w:b/>
          <w:sz w:val="28"/>
          <w:szCs w:val="28"/>
          <w:lang w:eastAsia="en-US"/>
        </w:rPr>
        <w:t xml:space="preserve"> </w:t>
      </w:r>
      <w:r w:rsidRPr="008D3876">
        <w:rPr>
          <w:rFonts w:eastAsiaTheme="minorHAnsi"/>
          <w:sz w:val="28"/>
          <w:szCs w:val="28"/>
          <w:lang w:eastAsia="en-US"/>
        </w:rPr>
        <w:t>Отведение ноги на 1/4 и 1/2 часть круга может комбинироваться. Например: вынуть ногу вперед, отвести через II позицию назад и возвратить ее в сторону. Или вынуть ногу в сторону, отвести вперед и через II позицию перевести назад. Высота ноги сохраняется на 90°.</w:t>
      </w:r>
      <w:r w:rsidRPr="008D3876">
        <w:rPr>
          <w:rFonts w:eastAsiaTheme="minorHAnsi"/>
          <w:b/>
          <w:sz w:val="28"/>
          <w:szCs w:val="28"/>
          <w:lang w:eastAsia="en-US"/>
        </w:rPr>
        <w:t xml:space="preserve"> </w:t>
      </w:r>
      <w:r w:rsidRPr="008D3876">
        <w:rPr>
          <w:rFonts w:eastAsiaTheme="minorHAnsi"/>
          <w:sz w:val="28"/>
          <w:szCs w:val="28"/>
          <w:lang w:eastAsia="en-US"/>
        </w:rPr>
        <w:t>Движение balance исполняется на протяжении одной четверти; одна восьмая идет на отведение ноги, другая на приведение. Акцент должен приходиться на возвращение ноги в исходное положение.</w:t>
      </w:r>
      <w:r w:rsidRPr="008D3876">
        <w:rPr>
          <w:rFonts w:eastAsiaTheme="minorHAnsi"/>
          <w:b/>
          <w:sz w:val="28"/>
          <w:szCs w:val="28"/>
          <w:lang w:eastAsia="en-US"/>
        </w:rPr>
        <w:t xml:space="preserve"> </w:t>
      </w:r>
      <w:r w:rsidRPr="008D3876">
        <w:rPr>
          <w:rFonts w:eastAsiaTheme="minorHAnsi"/>
          <w:sz w:val="28"/>
          <w:szCs w:val="28"/>
          <w:lang w:eastAsia="en-US"/>
        </w:rPr>
        <w:t>Balance делается сильно вытянутой ногой, предельно выворотной и подтянутой в тазобедренном суставе.</w:t>
      </w:r>
      <w:r w:rsidRPr="008D3876">
        <w:rPr>
          <w:rFonts w:eastAsiaTheme="minorHAnsi"/>
          <w:b/>
          <w:sz w:val="28"/>
          <w:szCs w:val="28"/>
          <w:lang w:eastAsia="en-US"/>
        </w:rPr>
        <w:t xml:space="preserve"> </w:t>
      </w:r>
      <w:r w:rsidRPr="008D3876">
        <w:rPr>
          <w:rFonts w:eastAsiaTheme="minorHAnsi"/>
          <w:sz w:val="28"/>
          <w:szCs w:val="28"/>
          <w:lang w:eastAsia="en-US"/>
        </w:rPr>
        <w:t>Положение корпуса такое же, как в developpe с медленным отведением ноги на 1/4 и 1/2 часть круга.</w:t>
      </w:r>
      <w:r w:rsidRPr="008D3876">
        <w:rPr>
          <w:rFonts w:eastAsiaTheme="minorHAnsi"/>
          <w:b/>
          <w:sz w:val="28"/>
          <w:szCs w:val="28"/>
          <w:lang w:eastAsia="en-US"/>
        </w:rPr>
        <w:t xml:space="preserve"> Developpe tombe. </w:t>
      </w:r>
      <w:r w:rsidRPr="008D3876">
        <w:rPr>
          <w:rFonts w:eastAsiaTheme="minorHAnsi"/>
          <w:sz w:val="28"/>
          <w:szCs w:val="28"/>
          <w:lang w:eastAsia="en-US"/>
        </w:rPr>
        <w:t>Developpes tombes (падающие) исполняются у палки в направлении вперед, в сторону и назад, в позах effacee и ecartee вперед и назад. На середине зала - вперед, в сторону, назад и в позах croisee, effacee и ecartee вперед и назад.</w:t>
      </w:r>
      <w:r w:rsidRPr="008D3876">
        <w:rPr>
          <w:rFonts w:eastAsiaTheme="minorHAnsi"/>
          <w:b/>
          <w:sz w:val="28"/>
          <w:szCs w:val="28"/>
          <w:lang w:eastAsia="en-US"/>
        </w:rPr>
        <w:t xml:space="preserve"> </w:t>
      </w:r>
      <w:r w:rsidRPr="008D3876">
        <w:rPr>
          <w:rFonts w:eastAsiaTheme="minorHAnsi"/>
          <w:sz w:val="28"/>
          <w:szCs w:val="28"/>
          <w:lang w:eastAsia="en-US"/>
        </w:rPr>
        <w:t>У палки и на середине зала developpe tombe может исполняться как самостоятельное adagio, а также в комбинации с другими видами developpes.</w:t>
      </w:r>
      <w:r w:rsidRPr="008D3876">
        <w:rPr>
          <w:rFonts w:eastAsiaTheme="minorHAnsi"/>
          <w:b/>
          <w:sz w:val="28"/>
          <w:szCs w:val="28"/>
          <w:lang w:eastAsia="en-US"/>
        </w:rPr>
        <w:t xml:space="preserve"> </w:t>
      </w:r>
      <w:r w:rsidRPr="008D3876">
        <w:rPr>
          <w:rFonts w:eastAsiaTheme="minorHAnsi"/>
          <w:sz w:val="28"/>
          <w:szCs w:val="28"/>
          <w:lang w:eastAsia="en-US"/>
        </w:rPr>
        <w:t>Developpe tombe у палки. Размер 4/4. На первую четверть правая работающая нога вынимается вперед на 90°, одновременно правая рука открывается на вторую позицию. На вторую четверть опорная нога поднимается на полупальцы, правая нога, вынутая на 90°, поднимается выше и как бы «забрасывается» по дуге наверх. На третью четверть, подавая корпус вперед, упасть (tombe) на правую ногу на demi plie, опорная левая нога вытягивается сзади носком в пол, поясница сильно втянута, центр тяжести корпуса на правой ноге, правая рука остается на II позиции, левая продвигается вперед на палке, плечи ровные. На четвертую четверть левая нога опускается с носка на пятку, корпус выпрямляется, возвращаясь на левую опорную ногу. Правая нога, вытягиваясь и скользя носком по полу, подтягивается к опорной и через V позицию вынимается вперед на 90°. Опорная левая нога поднимается на полупальцы.</w:t>
      </w:r>
      <w:r w:rsidRPr="008D3876">
        <w:rPr>
          <w:rFonts w:eastAsiaTheme="minorHAnsi"/>
          <w:b/>
          <w:sz w:val="28"/>
          <w:szCs w:val="28"/>
          <w:lang w:eastAsia="en-US"/>
        </w:rPr>
        <w:t xml:space="preserve"> </w:t>
      </w:r>
      <w:r w:rsidRPr="008D3876">
        <w:rPr>
          <w:rFonts w:eastAsiaTheme="minorHAnsi"/>
          <w:sz w:val="28"/>
          <w:szCs w:val="28"/>
          <w:lang w:eastAsia="en-US"/>
        </w:rPr>
        <w:t>При возвращении центра тяжести корпуса на левую ногу правая рука опускается вниз, затем вместе с developpe правой ногой раскрывается на II позицию. Левая рука, лежащая на палке, возвращается назад в исходное положение.</w:t>
      </w:r>
      <w:r w:rsidRPr="008D3876">
        <w:rPr>
          <w:rFonts w:eastAsiaTheme="minorHAnsi"/>
          <w:b/>
          <w:sz w:val="28"/>
          <w:szCs w:val="28"/>
          <w:lang w:eastAsia="en-US"/>
        </w:rPr>
        <w:t xml:space="preserve"> </w:t>
      </w:r>
      <w:r w:rsidRPr="008D3876">
        <w:rPr>
          <w:rFonts w:eastAsiaTheme="minorHAnsi"/>
          <w:sz w:val="28"/>
          <w:szCs w:val="28"/>
          <w:lang w:eastAsia="en-US"/>
        </w:rPr>
        <w:t>При первоначальном изучении можно закончить developpe tombe следующим образом: на четвертую четверть, возвращаясь на опорную ногу, остаться на всей ступне, правую ногу подтянуть к опорной в положение sur le cou-de-pied впереди. Отсюда можно начать следующее движение.</w:t>
      </w:r>
      <w:r w:rsidRPr="008D3876">
        <w:rPr>
          <w:rFonts w:eastAsiaTheme="minorHAnsi"/>
          <w:b/>
          <w:sz w:val="28"/>
          <w:szCs w:val="28"/>
          <w:lang w:eastAsia="en-US"/>
        </w:rPr>
        <w:t xml:space="preserve"> </w:t>
      </w:r>
      <w:r w:rsidRPr="008D3876">
        <w:rPr>
          <w:rFonts w:eastAsiaTheme="minorHAnsi"/>
          <w:sz w:val="28"/>
          <w:szCs w:val="28"/>
          <w:lang w:eastAsia="en-US"/>
        </w:rPr>
        <w:t>Принцип исполнения developpes tombes назад и в сторону такой же, как вперед. Следует только заметить, что при падении (tombe) в сторону рука, лежащая на палке, снимается с палки и принимает II или III позицию, в зависимости от задания, затем при возвращении центра тяжести корпуса на опорную ногу рука опускается на палку.</w:t>
      </w:r>
    </w:p>
    <w:p w14:paraId="0AB559FA" w14:textId="77777777" w:rsidR="008D3876" w:rsidRPr="008D3876" w:rsidRDefault="008D3876" w:rsidP="008D3876">
      <w:pPr>
        <w:spacing w:after="0" w:line="259" w:lineRule="auto"/>
        <w:ind w:firstLine="708"/>
        <w:jc w:val="both"/>
        <w:rPr>
          <w:rFonts w:eastAsiaTheme="minorHAnsi"/>
          <w:b/>
          <w:sz w:val="28"/>
          <w:szCs w:val="28"/>
          <w:lang w:eastAsia="en-US"/>
        </w:rPr>
      </w:pPr>
      <w:r w:rsidRPr="008D3876">
        <w:rPr>
          <w:rFonts w:eastAsiaTheme="minorHAnsi"/>
          <w:b/>
          <w:sz w:val="28"/>
          <w:szCs w:val="28"/>
          <w:lang w:eastAsia="en-US"/>
        </w:rPr>
        <w:t>24.</w:t>
      </w:r>
      <w:r w:rsidRPr="008D3876">
        <w:rPr>
          <w:rFonts w:asciiTheme="minorHAnsi" w:eastAsiaTheme="minorHAnsi" w:hAnsiTheme="minorHAnsi" w:cstheme="minorBidi"/>
          <w:b/>
          <w:lang w:eastAsia="en-US"/>
        </w:rPr>
        <w:t xml:space="preserve"> </w:t>
      </w:r>
      <w:r w:rsidRPr="008D3876">
        <w:rPr>
          <w:rFonts w:eastAsiaTheme="minorHAnsi"/>
          <w:b/>
          <w:sz w:val="28"/>
          <w:szCs w:val="28"/>
          <w:lang w:eastAsia="en-US"/>
        </w:rPr>
        <w:t xml:space="preserve">Battements divises en quarts. </w:t>
      </w:r>
      <w:r w:rsidRPr="008D3876">
        <w:rPr>
          <w:rFonts w:eastAsiaTheme="minorHAnsi"/>
          <w:sz w:val="28"/>
          <w:szCs w:val="28"/>
          <w:lang w:eastAsia="en-US"/>
        </w:rPr>
        <w:t>Battements divises en quarts (четвертные battements) - это комбинация из нескольких движений, повторяемая одной ногой четыре раза с поворотом корпуса каждый раз на одну четвертую часть круга. Исполняются в направлении en dehors или en dedans.</w:t>
      </w:r>
      <w:r w:rsidRPr="008D3876">
        <w:rPr>
          <w:rFonts w:eastAsiaTheme="minorHAnsi"/>
          <w:b/>
          <w:sz w:val="28"/>
          <w:szCs w:val="28"/>
          <w:lang w:eastAsia="en-US"/>
        </w:rPr>
        <w:t xml:space="preserve"> </w:t>
      </w:r>
      <w:r w:rsidRPr="008D3876">
        <w:rPr>
          <w:rFonts w:eastAsiaTheme="minorHAnsi"/>
          <w:sz w:val="28"/>
          <w:szCs w:val="28"/>
          <w:lang w:eastAsia="en-US"/>
        </w:rPr>
        <w:t>Эти battements делают и с поворотом корпуса en dehors и en dedans на 1/2 часть круга и на полный круг.</w:t>
      </w:r>
      <w:r w:rsidRPr="008D3876">
        <w:rPr>
          <w:rFonts w:eastAsiaTheme="minorHAnsi"/>
          <w:b/>
          <w:sz w:val="28"/>
          <w:szCs w:val="28"/>
          <w:lang w:eastAsia="en-US"/>
        </w:rPr>
        <w:t xml:space="preserve"> </w:t>
      </w:r>
      <w:r w:rsidRPr="008D3876">
        <w:rPr>
          <w:rFonts w:eastAsiaTheme="minorHAnsi"/>
          <w:sz w:val="28"/>
          <w:szCs w:val="28"/>
          <w:lang w:eastAsia="en-US"/>
        </w:rPr>
        <w:t>Существует две формы четвертных battements, исполняемых только на середине зала.</w:t>
      </w:r>
      <w:r w:rsidRPr="008D3876">
        <w:rPr>
          <w:rFonts w:eastAsiaTheme="minorHAnsi"/>
          <w:b/>
          <w:sz w:val="28"/>
          <w:szCs w:val="28"/>
          <w:lang w:eastAsia="en-US"/>
        </w:rPr>
        <w:t xml:space="preserve"> Первая</w:t>
      </w:r>
      <w:r w:rsidRPr="008D3876">
        <w:rPr>
          <w:rFonts w:eastAsiaTheme="minorHAnsi"/>
          <w:b/>
          <w:sz w:val="28"/>
          <w:szCs w:val="28"/>
          <w:lang w:val="en-US" w:eastAsia="en-US"/>
        </w:rPr>
        <w:t xml:space="preserve"> </w:t>
      </w:r>
      <w:r w:rsidRPr="008D3876">
        <w:rPr>
          <w:rFonts w:eastAsiaTheme="minorHAnsi"/>
          <w:b/>
          <w:sz w:val="28"/>
          <w:szCs w:val="28"/>
          <w:lang w:eastAsia="en-US"/>
        </w:rPr>
        <w:t>форма</w:t>
      </w:r>
      <w:r w:rsidRPr="008D3876">
        <w:rPr>
          <w:rFonts w:eastAsiaTheme="minorHAnsi"/>
          <w:b/>
          <w:sz w:val="28"/>
          <w:szCs w:val="28"/>
          <w:lang w:val="en-US" w:eastAsia="en-US"/>
        </w:rPr>
        <w:t xml:space="preserve">: battements divises en quarts </w:t>
      </w:r>
      <w:r w:rsidRPr="008D3876">
        <w:rPr>
          <w:rFonts w:eastAsiaTheme="minorHAnsi"/>
          <w:b/>
          <w:sz w:val="28"/>
          <w:szCs w:val="28"/>
          <w:lang w:eastAsia="en-US"/>
        </w:rPr>
        <w:t>вперед</w:t>
      </w:r>
      <w:r w:rsidRPr="008D3876">
        <w:rPr>
          <w:rFonts w:eastAsiaTheme="minorHAnsi"/>
          <w:b/>
          <w:sz w:val="28"/>
          <w:szCs w:val="28"/>
          <w:lang w:val="en-US" w:eastAsia="en-US"/>
        </w:rPr>
        <w:t>.</w:t>
      </w:r>
      <w:r w:rsidRPr="008D3876">
        <w:rPr>
          <w:rFonts w:eastAsiaTheme="minorHAnsi"/>
          <w:b/>
          <w:i/>
          <w:sz w:val="28"/>
          <w:szCs w:val="28"/>
          <w:lang w:val="en-US" w:eastAsia="en-US"/>
        </w:rPr>
        <w:t xml:space="preserve"> </w:t>
      </w:r>
      <w:r w:rsidRPr="008D3876">
        <w:rPr>
          <w:rFonts w:eastAsiaTheme="minorHAnsi"/>
          <w:sz w:val="28"/>
          <w:szCs w:val="28"/>
          <w:lang w:val="en-US" w:eastAsia="en-US"/>
        </w:rPr>
        <w:t xml:space="preserve">En dehors. </w:t>
      </w:r>
      <w:r w:rsidRPr="008D3876">
        <w:rPr>
          <w:rFonts w:eastAsiaTheme="minorHAnsi"/>
          <w:sz w:val="28"/>
          <w:szCs w:val="28"/>
          <w:lang w:eastAsia="en-US"/>
        </w:rPr>
        <w:t>Размер</w:t>
      </w:r>
      <w:r w:rsidRPr="008D3876">
        <w:rPr>
          <w:rFonts w:eastAsiaTheme="minorHAnsi"/>
          <w:sz w:val="28"/>
          <w:szCs w:val="28"/>
          <w:lang w:val="en-US" w:eastAsia="en-US"/>
        </w:rPr>
        <w:t xml:space="preserve"> 4/4. </w:t>
      </w:r>
      <w:r w:rsidRPr="008D3876">
        <w:rPr>
          <w:rFonts w:eastAsiaTheme="minorHAnsi"/>
          <w:sz w:val="28"/>
          <w:szCs w:val="28"/>
          <w:lang w:eastAsia="en-US"/>
        </w:rPr>
        <w:t>За тактом работающая нога из V позиции подтягивается носком по опорной до колена. На первую четверть первого такта вытягивается вперед на 90°; вместе с движением ноги руки из подготовительного положения поднимаются в I позицию. На вторую четверть сделать demi plie на опорной ноге, руки остаются на I позиции. На третью четверть повернуться на 1/4 часть круга en dehors, поднявшись на полупальцы, и одновременно отвести работающую ногу в сторону на той же высоте 90°, руки раскрыть на II позицию. На четвертую четверть работающая нога сгибается, носок идет под колено опорной; опуститься с полупальцев, руки закрыть в подготовительное положение. Отсюда комбинация повторяется. После четвертого раза работающая нога опускается в V позицию и упражнение исполняется с другой ноги. Для исполнения четвертных battements вперед en dedans работающая нога вынимается вперед и одновременно с подъемом на полупальцы опорной ноги и с поворотом en dedans отводится в сторону также на 1/4 часть круга.</w:t>
      </w:r>
      <w:r w:rsidRPr="008D3876">
        <w:rPr>
          <w:rFonts w:eastAsiaTheme="minorHAnsi"/>
          <w:b/>
          <w:sz w:val="28"/>
          <w:szCs w:val="28"/>
          <w:lang w:eastAsia="en-US"/>
        </w:rPr>
        <w:t xml:space="preserve"> Вторая</w:t>
      </w:r>
      <w:r w:rsidRPr="008D3876">
        <w:rPr>
          <w:rFonts w:eastAsiaTheme="minorHAnsi"/>
          <w:b/>
          <w:sz w:val="28"/>
          <w:szCs w:val="28"/>
          <w:lang w:val="en-US" w:eastAsia="en-US"/>
        </w:rPr>
        <w:t xml:space="preserve"> </w:t>
      </w:r>
      <w:r w:rsidRPr="008D3876">
        <w:rPr>
          <w:rFonts w:eastAsiaTheme="minorHAnsi"/>
          <w:b/>
          <w:sz w:val="28"/>
          <w:szCs w:val="28"/>
          <w:lang w:eastAsia="en-US"/>
        </w:rPr>
        <w:t>форма</w:t>
      </w:r>
      <w:r w:rsidRPr="008D3876">
        <w:rPr>
          <w:rFonts w:eastAsiaTheme="minorHAnsi"/>
          <w:b/>
          <w:sz w:val="28"/>
          <w:szCs w:val="28"/>
          <w:lang w:val="en-US" w:eastAsia="en-US"/>
        </w:rPr>
        <w:t xml:space="preserve">: battements divises en quarts </w:t>
      </w:r>
      <w:r w:rsidRPr="008D3876">
        <w:rPr>
          <w:rFonts w:eastAsiaTheme="minorHAnsi"/>
          <w:b/>
          <w:sz w:val="28"/>
          <w:szCs w:val="28"/>
          <w:lang w:eastAsia="en-US"/>
        </w:rPr>
        <w:t>назад</w:t>
      </w:r>
      <w:r w:rsidRPr="008D3876">
        <w:rPr>
          <w:rFonts w:eastAsiaTheme="minorHAnsi"/>
          <w:b/>
          <w:sz w:val="28"/>
          <w:szCs w:val="28"/>
          <w:lang w:val="en-US" w:eastAsia="en-US"/>
        </w:rPr>
        <w:t xml:space="preserve">. </w:t>
      </w:r>
      <w:r w:rsidRPr="008D3876">
        <w:rPr>
          <w:rFonts w:eastAsiaTheme="minorHAnsi"/>
          <w:sz w:val="28"/>
          <w:szCs w:val="28"/>
          <w:lang w:val="en-US" w:eastAsia="en-US"/>
        </w:rPr>
        <w:t xml:space="preserve">En dehors. </w:t>
      </w:r>
      <w:r w:rsidRPr="008D3876">
        <w:rPr>
          <w:rFonts w:eastAsiaTheme="minorHAnsi"/>
          <w:sz w:val="28"/>
          <w:szCs w:val="28"/>
          <w:lang w:eastAsia="en-US"/>
        </w:rPr>
        <w:t>Размер</w:t>
      </w:r>
      <w:r w:rsidRPr="008D3876">
        <w:rPr>
          <w:rFonts w:eastAsiaTheme="minorHAnsi"/>
          <w:sz w:val="28"/>
          <w:szCs w:val="28"/>
          <w:lang w:val="en-US" w:eastAsia="en-US"/>
        </w:rPr>
        <w:t xml:space="preserve"> 4/4. </w:t>
      </w:r>
      <w:r w:rsidRPr="008D3876">
        <w:rPr>
          <w:rFonts w:eastAsiaTheme="minorHAnsi"/>
          <w:sz w:val="28"/>
          <w:szCs w:val="28"/>
          <w:lang w:eastAsia="en-US"/>
        </w:rPr>
        <w:t>За тактом работающая нога из V позиции подтягивается носком по опорной до колена. На первую четверть первого такта вытягивается назад на 90°, руки поднимаются в I позицию. На вторую четверть сделать demi plie на опорной ноге, руки остаются на I позиции. На третью четверть повернуться на 1/4 часть круга en dehors на полупальцах, развернув работающую ногу в сторону, руки раскрыть на II позицию. На четвертую четверть работающая нога сгибается, носок идет под колено опорной. Опуститься с полупальцев, руки опустить в подготовительное положение. Отсюда комбинация повторяется. Для исполнения battements en dedans нога также вынимается назад (developpe) и разворачивается в сторону одновременно с подъемом опорной ноги на полупальцы и поворотом en dedans на 1/4 круга. Для успешного выполнения этих battements требуется на протяжении всего упражнения сохранять собранность корпуса и силу ног (предельная напряженность мускулов, не допускающая ни в каких положениях расслабления, а также хорошая выворотность). Решающим моментом будет поворот корпуса на полупальцах опорной ноги и отведение работающей ноги в сторону. Поворот на полупальцах должен быть устойчивым настолько, чтобы, отведя ногу на II позицию, оставаясь на полупальцах, зафиксировать конечную точку отведения ноги. В этом очень помогает единый темп. Одновременно с поворотом корпуса следует энергично подняться на опорной ноге на полупальцы, сильно вытянув колено; работающую ногу, выворотную и подтянутую в тазобедренном суставе, не задерживая, отвести в сторону и раскрыть руки на II позицию. В момент раскрывания руки должны быть упругими, поддерживающими корпус.</w:t>
      </w:r>
    </w:p>
    <w:p w14:paraId="6A498763" w14:textId="77777777" w:rsidR="009352FE" w:rsidRDefault="009352FE" w:rsidP="00AD71B0">
      <w:pPr>
        <w:spacing w:after="160" w:line="259" w:lineRule="auto"/>
        <w:jc w:val="both"/>
        <w:rPr>
          <w:rFonts w:eastAsia="Calibri"/>
          <w:b/>
          <w:bCs/>
          <w:i/>
          <w:iCs/>
          <w:sz w:val="28"/>
          <w:szCs w:val="28"/>
          <w:lang w:eastAsia="en-US"/>
        </w:rPr>
      </w:pPr>
    </w:p>
    <w:p w14:paraId="21DBCA51"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b/>
          <w:bCs/>
          <w:i/>
          <w:iCs/>
          <w:sz w:val="28"/>
          <w:szCs w:val="28"/>
          <w:lang w:eastAsia="en-US"/>
        </w:rPr>
        <w:t xml:space="preserve">Учебно-методическое и информационное обеспечение дисциплины: </w:t>
      </w:r>
    </w:p>
    <w:p w14:paraId="07ED47BE"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b/>
          <w:bCs/>
          <w:sz w:val="28"/>
          <w:szCs w:val="28"/>
          <w:lang w:eastAsia="en-US"/>
        </w:rPr>
        <w:t xml:space="preserve">Основная литература: </w:t>
      </w:r>
    </w:p>
    <w:p w14:paraId="34E5EDFC"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1. Кириллов, А. П. </w:t>
      </w:r>
    </w:p>
    <w:p w14:paraId="73E7AB98"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Мастерство хореографа : учеб. пособие / А. П. Кириллов ; Моск. гос. ун-т культуры и искусств. - М. : МГУКИ, 2006. - 154 с. : схем., табл. - Библиогр.: с.144-151. - ISBN 5-94778-153-0 : 64-10-. </w:t>
      </w:r>
    </w:p>
    <w:p w14:paraId="19AED843"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2.Смелковская, Е. В. </w:t>
      </w:r>
    </w:p>
    <w:p w14:paraId="63AB477F"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Методика преподавания классического танца : учеб. пособие / Е. В. Смелковская ; Моск. гос. ун-т культуры и искусств. - М. : МГУКИ, 2010. - 153 с. - Библиогр.: с. 152-153. - 140-. </w:t>
      </w:r>
    </w:p>
    <w:p w14:paraId="3CE2C614"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3.Александрова, Н. А. </w:t>
      </w:r>
    </w:p>
    <w:p w14:paraId="62D5B92B"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Классический танец для начинающих [Электронный ресурс] : учеб. пособие / Н. А. Александрова, Е. А. Малашевская. - СПб. : Лань : Планета музыки, 2014. - 128 с. - ISBN 978-5-8114-0958-7 : б. ц. </w:t>
      </w:r>
    </w:p>
    <w:p w14:paraId="3C2D8089"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4.Альберт, Г. Г. </w:t>
      </w:r>
    </w:p>
    <w:p w14:paraId="38A8E069"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Александр Пушкин. Школа классического танца [Электронный ресурс] : учеб. пособие / Г. Г. Альберт. - СПб. : Лань : Планета музыки, 2013. - 176 с. - (Учебники для вузов. Специальная литература). - ISBN 978-5-8114-1510-6. </w:t>
      </w:r>
    </w:p>
    <w:p w14:paraId="41B5F16A"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5.Домарк, В. Ю. </w:t>
      </w:r>
    </w:p>
    <w:p w14:paraId="7BFB3E1B"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Классический танец [Электронный ресурс] : [учеб. пособие] / В. Ю. Домарк ; В. Ю. Домарк. - Москва : Планета музыки, 2010. - 126, [1] с. : ил. + 1 электрон. опт. диск (DVD-ROM). - (Мир культуры, истории и философии). - ISBN 978-5-91938-001-6 (Планета музыки). - ISBN 978-5-8114-1134-4 (Лань). </w:t>
      </w:r>
    </w:p>
    <w:p w14:paraId="708A8066"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6.Звездочкин, В. А. </w:t>
      </w:r>
    </w:p>
    <w:p w14:paraId="0C6CCD28"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Классический танец [Электронный ресурс] : [учеб. пособие] / В. А. Звездочкин. - Москва : Планета музыки, 2011. - 391, [1] с. : ил. ; 21 см. - (Мир культуры, истории и философии). - ISBN 978-5-91938-002-3 (Планета музыки). - ISBN 978-5-8114-1081-1 (Лань). </w:t>
      </w:r>
    </w:p>
    <w:p w14:paraId="45073400"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7.Меднис, Н. В. </w:t>
      </w:r>
    </w:p>
    <w:p w14:paraId="4062ADE1"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Введение в классический танец [Электронный ресурс] / В. Меднис, С. Г. Ткаченко. - Москва : Планета музыки, 2011. - 55, [1] с. : ил. ; 20 см. - ISBN 978-5-91938-015-3 (Планета Музыки). - ISBN 978-5-8114-1083-5 (Лань). </w:t>
      </w:r>
    </w:p>
    <w:p w14:paraId="24B56E53"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8.Сапогов, А. А. </w:t>
      </w:r>
    </w:p>
    <w:p w14:paraId="5F563AF8"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Школа музыкально-хореографического искусства [Электронный ресурс] : учеб. пособие / А. А. Сапогов. - М. : Лань : Планета музыки, 2014. - ISBN 978-5-8114-1549-6 : б. ц. </w:t>
      </w:r>
    </w:p>
    <w:p w14:paraId="0A212D9D"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9.Александрова, Н. А. </w:t>
      </w:r>
    </w:p>
    <w:p w14:paraId="35DF9AA1"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Классический танец [Электронный ресурс] : учеб. пособие / Н. А. Александрова, Е. А. Малашевская. - М. : Лань : Планета музыки, 2014. - 116, [1] с. : ил. ; 19 см. + 1 электрон. опт. диск (CD-ROM); 12 см. - Библиогр. в подстроч. примеч. - Библиогр.: с. [114]. - ISBN 978-5-8114-1678-3 : б. ц. </w:t>
      </w:r>
    </w:p>
    <w:p w14:paraId="5E3BEDF9"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10.Малашевская, Е. А. </w:t>
      </w:r>
    </w:p>
    <w:p w14:paraId="3C256158"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Классический танец. Мастер-класс балетного урока [Электронный ресурс] : учеб.пособие / Е. А. Малашевская, Н. А.Александрова. - Спб. : Лань, Планета музыка, 2014. - 64 с. </w:t>
      </w:r>
    </w:p>
    <w:p w14:paraId="0114386D"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11.Тарасов, Н. И. </w:t>
      </w:r>
    </w:p>
    <w:p w14:paraId="7FC55DB3"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Классический танец. Школа мужского исполнительства [Электронный ресурс] : учеб. пособие / Н. И. Тарасов. - изд, 4-е, стер. - Спб. : Лань, Планета музыки, 2008. - 496 с. - (Учебники для вузов. Специальная литература). </w:t>
      </w:r>
    </w:p>
    <w:p w14:paraId="51A88D65"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b/>
          <w:bCs/>
          <w:sz w:val="28"/>
          <w:szCs w:val="28"/>
          <w:lang w:eastAsia="en-US"/>
        </w:rPr>
        <w:t xml:space="preserve">Дополнительная литература: </w:t>
      </w:r>
    </w:p>
    <w:p w14:paraId="4A453A53"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1.Блазис, Карло </w:t>
      </w:r>
    </w:p>
    <w:p w14:paraId="5CDB6BCD"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 xml:space="preserve">Танцы вообще [Электронный ресурс] / Карло Блазис. - Москва : Планета музыки, 2008. - 346, [1] с. : ил., портр. ; 15 см. - (Мир культуры, истории и философии). - Текст рус., фр. - Библиогр. в подстроч. примеч. - ISBN 978-5-8114-0839-9 (В пер.). </w:t>
      </w:r>
    </w:p>
    <w:p w14:paraId="68C375A8" w14:textId="77777777" w:rsidR="00AD71B0" w:rsidRPr="00AD71B0"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2.Вальберх, И. И. Из архива балетмейстера [Электронный ресурс] / Иван Иванович ; И. И. Вальберх. - Москва : Планета музыки, 2010. - 331, [1] с., [12] л. ил., портр. ; 14 см. - (Мир культуры, истории и философии). - Библиогр.: с. 329-330 (15 назв.). - ISBN 978-5-8114-1055-2.</w:t>
      </w:r>
    </w:p>
    <w:p w14:paraId="2D85943C" w14:textId="0859C9E6" w:rsidR="00C64AF8" w:rsidRPr="00C64AF8" w:rsidRDefault="00AD71B0" w:rsidP="00AD71B0">
      <w:pPr>
        <w:spacing w:after="160" w:line="259" w:lineRule="auto"/>
        <w:jc w:val="both"/>
        <w:rPr>
          <w:rFonts w:eastAsia="Calibri"/>
          <w:sz w:val="28"/>
          <w:szCs w:val="28"/>
          <w:lang w:eastAsia="en-US"/>
        </w:rPr>
      </w:pPr>
      <w:r w:rsidRPr="00AD71B0">
        <w:rPr>
          <w:rFonts w:eastAsia="Calibri"/>
          <w:sz w:val="28"/>
          <w:szCs w:val="28"/>
          <w:lang w:eastAsia="en-US"/>
        </w:rPr>
        <w:t>3.Глушковский, А. П. Воспоминания балетмейстера [Электронный ресурс] / А. П. Глушковский. - Москва : Планета музыки, 2010. - Xl, 567, [2] с. : ил. - Библиогр. в конце кн., библиогр. в подстроч. примеч. - ISBN 978-5-8114-1030-</w:t>
      </w:r>
    </w:p>
    <w:p w14:paraId="78949257" w14:textId="77777777" w:rsidR="00B076E7" w:rsidRPr="00B076E7" w:rsidRDefault="00B076E7" w:rsidP="00B076E7">
      <w:pPr>
        <w:spacing w:after="0" w:line="240" w:lineRule="auto"/>
        <w:ind w:firstLine="709"/>
        <w:jc w:val="both"/>
        <w:rPr>
          <w:b/>
          <w:bCs/>
          <w:sz w:val="28"/>
          <w:szCs w:val="28"/>
        </w:rPr>
      </w:pPr>
    </w:p>
    <w:p w14:paraId="76BF1DEC" w14:textId="77777777" w:rsidR="002109E3" w:rsidRDefault="002109E3" w:rsidP="00207C68">
      <w:pPr>
        <w:pStyle w:val="aa"/>
        <w:numPr>
          <w:ilvl w:val="0"/>
          <w:numId w:val="7"/>
        </w:numPr>
        <w:spacing w:after="0" w:line="240" w:lineRule="auto"/>
        <w:jc w:val="center"/>
        <w:rPr>
          <w:b/>
          <w:sz w:val="28"/>
          <w:szCs w:val="28"/>
        </w:rPr>
      </w:pPr>
      <w:r w:rsidRPr="00207C68">
        <w:rPr>
          <w:b/>
          <w:sz w:val="28"/>
          <w:szCs w:val="28"/>
        </w:rPr>
        <w:t xml:space="preserve">МЕТОДИЧЕСКИЕ РЕКОМЕНДАЦИИ </w:t>
      </w:r>
      <w:r w:rsidR="00CB7F08">
        <w:rPr>
          <w:b/>
          <w:sz w:val="28"/>
          <w:szCs w:val="28"/>
        </w:rPr>
        <w:t>СТУДЕНТАМ</w:t>
      </w:r>
      <w:r w:rsidRPr="00207C68">
        <w:rPr>
          <w:b/>
          <w:sz w:val="28"/>
          <w:szCs w:val="28"/>
        </w:rPr>
        <w:t xml:space="preserve"> ПРИ САМОСТОЯТЕЛЬНОЙ ПОДГОТОВКЕ.</w:t>
      </w:r>
    </w:p>
    <w:p w14:paraId="1CEBCC90" w14:textId="77777777" w:rsidR="005761A4" w:rsidRPr="005761A4" w:rsidRDefault="005761A4" w:rsidP="005761A4">
      <w:pPr>
        <w:spacing w:after="0" w:line="240" w:lineRule="auto"/>
        <w:ind w:left="360"/>
        <w:rPr>
          <w:b/>
          <w:sz w:val="32"/>
          <w:szCs w:val="28"/>
        </w:rPr>
      </w:pPr>
    </w:p>
    <w:p w14:paraId="1D138476" w14:textId="77777777" w:rsidR="00DA2B10" w:rsidRPr="005761A4" w:rsidRDefault="00207C68" w:rsidP="00DA2B10">
      <w:pPr>
        <w:spacing w:after="0" w:line="240" w:lineRule="auto"/>
        <w:ind w:firstLine="567"/>
        <w:jc w:val="both"/>
        <w:rPr>
          <w:sz w:val="28"/>
          <w:szCs w:val="24"/>
        </w:rPr>
      </w:pPr>
      <w:r w:rsidRPr="005761A4">
        <w:rPr>
          <w:sz w:val="28"/>
          <w:szCs w:val="24"/>
        </w:rPr>
        <w:t>По дисциплине «</w:t>
      </w:r>
      <w:r w:rsidR="00F46E7C" w:rsidRPr="005761A4">
        <w:rPr>
          <w:sz w:val="28"/>
          <w:szCs w:val="24"/>
        </w:rPr>
        <w:t>классического танца</w:t>
      </w:r>
      <w:r w:rsidRPr="005761A4">
        <w:rPr>
          <w:sz w:val="28"/>
          <w:szCs w:val="24"/>
        </w:rPr>
        <w:t>» предусмотрены лекционные, практическая работа, лабораторные занятия, самостоятельная работа студентов</w:t>
      </w:r>
      <w:r w:rsidR="000268B1" w:rsidRPr="005761A4">
        <w:rPr>
          <w:color w:val="FF0000"/>
          <w:sz w:val="28"/>
          <w:szCs w:val="24"/>
        </w:rPr>
        <w:t xml:space="preserve">. </w:t>
      </w:r>
      <w:r w:rsidR="00DA2B10" w:rsidRPr="005761A4">
        <w:rPr>
          <w:sz w:val="28"/>
          <w:szCs w:val="24"/>
        </w:rPr>
        <w:t xml:space="preserve">Самостоятельная работа обучающихся – особый вид познавательной деятельности, в процессе которой происходит формирование оптимального для данного индивида стиля получения, обработки и усвоения учебной информации на основе интеграции его субъективного опыта с культурными образцами. </w:t>
      </w:r>
    </w:p>
    <w:p w14:paraId="10CD55AC" w14:textId="77777777" w:rsidR="00DA2B10" w:rsidRPr="005761A4" w:rsidRDefault="00DA2B10" w:rsidP="00DA2B10">
      <w:pPr>
        <w:spacing w:after="0" w:line="240" w:lineRule="auto"/>
        <w:ind w:firstLine="567"/>
        <w:jc w:val="both"/>
        <w:rPr>
          <w:sz w:val="28"/>
          <w:szCs w:val="24"/>
        </w:rPr>
      </w:pPr>
      <w:r w:rsidRPr="005761A4">
        <w:rPr>
          <w:sz w:val="28"/>
          <w:szCs w:val="24"/>
        </w:rPr>
        <w:t>Самостоятельная работа может быть аудиторной и внеаудиторной</w:t>
      </w:r>
      <w:r w:rsidRPr="005761A4">
        <w:rPr>
          <w:i/>
          <w:iCs/>
          <w:sz w:val="28"/>
          <w:szCs w:val="24"/>
        </w:rPr>
        <w:t xml:space="preserve">. </w:t>
      </w:r>
    </w:p>
    <w:p w14:paraId="305C60CE" w14:textId="77777777" w:rsidR="00DA2B10" w:rsidRPr="005761A4" w:rsidRDefault="00DA2B10" w:rsidP="00DA2B10">
      <w:pPr>
        <w:spacing w:after="0" w:line="240" w:lineRule="auto"/>
        <w:ind w:firstLine="567"/>
        <w:jc w:val="both"/>
        <w:rPr>
          <w:sz w:val="28"/>
          <w:szCs w:val="24"/>
        </w:rPr>
      </w:pPr>
      <w:r w:rsidRPr="005761A4">
        <w:rPr>
          <w:sz w:val="28"/>
          <w:szCs w:val="24"/>
        </w:rPr>
        <w:t xml:space="preserve">Аудиторная самостоятельная работа осуществляется на лекциях, практических и индивидуальных занятиях. Внеаудиторная самостоятельная работа может осуществляться: </w:t>
      </w:r>
    </w:p>
    <w:p w14:paraId="62FA96F3" w14:textId="77777777" w:rsidR="00DA2B10" w:rsidRPr="005761A4" w:rsidRDefault="00DA2B10" w:rsidP="00DA2B10">
      <w:pPr>
        <w:spacing w:after="0" w:line="240" w:lineRule="auto"/>
        <w:ind w:firstLine="567"/>
        <w:jc w:val="both"/>
        <w:rPr>
          <w:sz w:val="28"/>
          <w:szCs w:val="24"/>
        </w:rPr>
      </w:pPr>
      <w:r w:rsidRPr="005761A4">
        <w:rPr>
          <w:sz w:val="28"/>
          <w:szCs w:val="24"/>
        </w:rPr>
        <w:t xml:space="preserve">– в контакте с преподавателем: на консультациях по учебным вопросам, по подготовке курсовых работ, в ходе творческих контактов, при ликвидации задолженностей, при выполнении индивидуальных заданий и т. д.; </w:t>
      </w:r>
    </w:p>
    <w:p w14:paraId="427DD97F" w14:textId="77777777" w:rsidR="00DA2B10" w:rsidRPr="005761A4" w:rsidRDefault="00DA2B10" w:rsidP="00DA2B10">
      <w:pPr>
        <w:spacing w:after="0" w:line="240" w:lineRule="auto"/>
        <w:ind w:firstLine="567"/>
        <w:jc w:val="both"/>
        <w:rPr>
          <w:sz w:val="28"/>
          <w:szCs w:val="24"/>
        </w:rPr>
      </w:pPr>
      <w:r w:rsidRPr="005761A4">
        <w:rPr>
          <w:sz w:val="28"/>
          <w:szCs w:val="24"/>
        </w:rPr>
        <w:t xml:space="preserve">– без контакта с преподавателем: в аудитории для индивидуальных занятий, в библиотеке, дома, в общежитии и других местах при выполнении учебных и творческих заданий. </w:t>
      </w:r>
    </w:p>
    <w:p w14:paraId="710DA238" w14:textId="77777777" w:rsidR="00DA2B10" w:rsidRPr="005761A4" w:rsidRDefault="00DA2B10" w:rsidP="00DA2B10">
      <w:pPr>
        <w:spacing w:after="0" w:line="240" w:lineRule="auto"/>
        <w:ind w:firstLine="567"/>
        <w:jc w:val="both"/>
        <w:rPr>
          <w:sz w:val="28"/>
          <w:szCs w:val="24"/>
        </w:rPr>
      </w:pPr>
      <w:r w:rsidRPr="005761A4">
        <w:rPr>
          <w:sz w:val="28"/>
          <w:szCs w:val="24"/>
        </w:rPr>
        <w:t xml:space="preserve">Внеаудиторная самостоятельная работа прежде всего включает повторение материала, изученного в ходе аудиторных занятий; работу с основной и дополнительной литературой и интернет-источниками; подготовку к практическим и индивидуальным занятиям; выполнение заданий, вынесенных преподавателем на самостоятельное изучение; научно-исследовательскую и творческую работу обучающегося. </w:t>
      </w:r>
    </w:p>
    <w:p w14:paraId="33152A51" w14:textId="77777777" w:rsidR="00DA2B10" w:rsidRPr="005761A4" w:rsidRDefault="00DA2B10" w:rsidP="00DA2B10">
      <w:pPr>
        <w:spacing w:after="0" w:line="240" w:lineRule="auto"/>
        <w:ind w:firstLine="567"/>
        <w:jc w:val="both"/>
        <w:rPr>
          <w:sz w:val="28"/>
          <w:szCs w:val="24"/>
        </w:rPr>
      </w:pPr>
      <w:r w:rsidRPr="005761A4">
        <w:rPr>
          <w:sz w:val="28"/>
          <w:szCs w:val="24"/>
        </w:rPr>
        <w:t xml:space="preserve">Целью самостоятельной работы обучающегося является: </w:t>
      </w:r>
    </w:p>
    <w:p w14:paraId="4E053586" w14:textId="77777777" w:rsidR="00DA2B10" w:rsidRPr="005761A4" w:rsidRDefault="00DA2B10" w:rsidP="00DA2B10">
      <w:pPr>
        <w:spacing w:after="0" w:line="240" w:lineRule="auto"/>
        <w:ind w:firstLine="567"/>
        <w:jc w:val="both"/>
        <w:rPr>
          <w:sz w:val="28"/>
          <w:szCs w:val="24"/>
        </w:rPr>
      </w:pPr>
      <w:r w:rsidRPr="005761A4">
        <w:rPr>
          <w:sz w:val="28"/>
          <w:szCs w:val="24"/>
        </w:rPr>
        <w:t xml:space="preserve">формирование приверженности к будущей профессии; </w:t>
      </w:r>
    </w:p>
    <w:p w14:paraId="38E33630" w14:textId="77777777" w:rsidR="00DA2B10" w:rsidRPr="005761A4" w:rsidRDefault="00DA2B10" w:rsidP="00DA2B10">
      <w:pPr>
        <w:spacing w:after="0" w:line="240" w:lineRule="auto"/>
        <w:ind w:firstLine="567"/>
        <w:jc w:val="both"/>
        <w:rPr>
          <w:sz w:val="28"/>
          <w:szCs w:val="24"/>
        </w:rPr>
      </w:pPr>
      <w:r w:rsidRPr="005761A4">
        <w:rPr>
          <w:sz w:val="28"/>
          <w:szCs w:val="24"/>
        </w:rPr>
        <w:t xml:space="preserve">систематизация, закрепление, углубление и расширение полученных знаний умений, навыков и (или) опыта деятельности; </w:t>
      </w:r>
    </w:p>
    <w:p w14:paraId="7FA2A77A" w14:textId="77777777" w:rsidR="00DA2B10" w:rsidRPr="005761A4" w:rsidRDefault="00DA2B10" w:rsidP="00DA2B10">
      <w:pPr>
        <w:spacing w:after="0" w:line="240" w:lineRule="auto"/>
        <w:ind w:firstLine="567"/>
        <w:jc w:val="both"/>
        <w:rPr>
          <w:sz w:val="28"/>
          <w:szCs w:val="24"/>
        </w:rPr>
      </w:pPr>
      <w:r w:rsidRPr="005761A4">
        <w:rPr>
          <w:sz w:val="28"/>
          <w:szCs w:val="24"/>
        </w:rPr>
        <w:t xml:space="preserve">формирование умений использовать различные виды изданий (официальные, научные, справочные, информационные и др.); </w:t>
      </w:r>
    </w:p>
    <w:p w14:paraId="1DFFDD92" w14:textId="77777777" w:rsidR="00DA2B10" w:rsidRPr="005761A4" w:rsidRDefault="00DA2B10" w:rsidP="00DA2B10">
      <w:pPr>
        <w:spacing w:after="0" w:line="240" w:lineRule="auto"/>
        <w:ind w:firstLine="567"/>
        <w:jc w:val="both"/>
        <w:rPr>
          <w:sz w:val="28"/>
          <w:szCs w:val="24"/>
        </w:rPr>
      </w:pPr>
      <w:r w:rsidRPr="005761A4">
        <w:rPr>
          <w:sz w:val="28"/>
          <w:szCs w:val="24"/>
        </w:rPr>
        <w:t xml:space="preserve">развитие познавательных способностей и </w:t>
      </w:r>
      <w:r w:rsidR="006F5906">
        <w:rPr>
          <w:sz w:val="28"/>
          <w:szCs w:val="24"/>
        </w:rPr>
        <w:t>активности обучающегося (творче</w:t>
      </w:r>
      <w:r w:rsidRPr="005761A4">
        <w:rPr>
          <w:sz w:val="28"/>
          <w:szCs w:val="24"/>
        </w:rPr>
        <w:t xml:space="preserve">ской инициативы, самостоятельности, ответственности и организованности); </w:t>
      </w:r>
    </w:p>
    <w:p w14:paraId="7BE3F364" w14:textId="77777777" w:rsidR="00DA2B10" w:rsidRPr="005761A4" w:rsidRDefault="00DA2B10" w:rsidP="00DA2B10">
      <w:pPr>
        <w:spacing w:after="0" w:line="240" w:lineRule="auto"/>
        <w:jc w:val="both"/>
        <w:rPr>
          <w:sz w:val="28"/>
          <w:szCs w:val="24"/>
        </w:rPr>
      </w:pPr>
      <w:r w:rsidRPr="005761A4">
        <w:rPr>
          <w:sz w:val="28"/>
          <w:szCs w:val="24"/>
        </w:rPr>
        <w:t xml:space="preserve">        формирование самостоятельности мышления, способностей к саморазвитию, самосовершенствованию, самореализации; </w:t>
      </w:r>
    </w:p>
    <w:p w14:paraId="72FD3CDC" w14:textId="77777777" w:rsidR="00DA2B10" w:rsidRPr="005761A4" w:rsidRDefault="00DA2B10" w:rsidP="00DA2B10">
      <w:pPr>
        <w:spacing w:after="0" w:line="240" w:lineRule="auto"/>
        <w:ind w:firstLine="567"/>
        <w:jc w:val="both"/>
        <w:rPr>
          <w:sz w:val="28"/>
          <w:szCs w:val="24"/>
        </w:rPr>
      </w:pPr>
      <w:r w:rsidRPr="005761A4">
        <w:rPr>
          <w:sz w:val="28"/>
          <w:szCs w:val="24"/>
        </w:rPr>
        <w:t xml:space="preserve">развитие исследовательского и творческого мышления. </w:t>
      </w:r>
    </w:p>
    <w:p w14:paraId="7814B5BC" w14:textId="77777777" w:rsidR="00DA2B10" w:rsidRPr="005761A4" w:rsidRDefault="00DA2B10" w:rsidP="00DA2B10">
      <w:pPr>
        <w:spacing w:after="0" w:line="240" w:lineRule="auto"/>
        <w:ind w:firstLine="567"/>
        <w:jc w:val="both"/>
        <w:rPr>
          <w:sz w:val="28"/>
          <w:szCs w:val="24"/>
        </w:rPr>
      </w:pPr>
    </w:p>
    <w:p w14:paraId="4D8CEA34" w14:textId="77777777" w:rsidR="00DA2B10" w:rsidRPr="005761A4" w:rsidRDefault="00DA2B10" w:rsidP="00DA2B10">
      <w:pPr>
        <w:spacing w:after="0" w:line="240" w:lineRule="auto"/>
        <w:ind w:firstLine="567"/>
        <w:jc w:val="both"/>
        <w:rPr>
          <w:sz w:val="28"/>
          <w:szCs w:val="24"/>
        </w:rPr>
      </w:pPr>
    </w:p>
    <w:p w14:paraId="32019EF0" w14:textId="77777777" w:rsidR="00DA2B10" w:rsidRPr="005761A4" w:rsidRDefault="00DA2B10" w:rsidP="00DA2B10">
      <w:pPr>
        <w:spacing w:after="0" w:line="240" w:lineRule="auto"/>
        <w:ind w:firstLine="567"/>
        <w:jc w:val="both"/>
        <w:rPr>
          <w:sz w:val="28"/>
          <w:szCs w:val="24"/>
        </w:rPr>
      </w:pPr>
      <w:r w:rsidRPr="005761A4">
        <w:rPr>
          <w:sz w:val="28"/>
          <w:szCs w:val="24"/>
        </w:rPr>
        <w:t xml:space="preserve">Самостоятельная работа является обязательной для каждого обучающегося, и ее объем по каждой дисциплине определяется учебным планом. Методика ее организации зависит от структуры, характера и особенностей изучаемой дисциплины, индивидуальных качеств и условий учебной деятельности. </w:t>
      </w:r>
    </w:p>
    <w:p w14:paraId="033B330F" w14:textId="77777777" w:rsidR="00DA2B10" w:rsidRPr="005761A4" w:rsidRDefault="00DA2B10" w:rsidP="00DA2B10">
      <w:pPr>
        <w:spacing w:after="0" w:line="240" w:lineRule="auto"/>
        <w:ind w:firstLine="567"/>
        <w:jc w:val="both"/>
        <w:rPr>
          <w:sz w:val="28"/>
          <w:szCs w:val="24"/>
        </w:rPr>
      </w:pPr>
      <w:r w:rsidRPr="005761A4">
        <w:rPr>
          <w:sz w:val="28"/>
          <w:szCs w:val="24"/>
        </w:rPr>
        <w:t xml:space="preserve">Для эффективной организации самостоятельной работы обучающийся должен: </w:t>
      </w:r>
    </w:p>
    <w:p w14:paraId="11228012" w14:textId="77777777" w:rsidR="00DA2B10" w:rsidRPr="005761A4" w:rsidRDefault="00DA2B10" w:rsidP="00DA2B10">
      <w:pPr>
        <w:spacing w:after="0" w:line="240" w:lineRule="auto"/>
        <w:ind w:firstLine="567"/>
        <w:jc w:val="both"/>
        <w:rPr>
          <w:sz w:val="28"/>
          <w:szCs w:val="24"/>
        </w:rPr>
      </w:pPr>
      <w:r w:rsidRPr="005761A4">
        <w:rPr>
          <w:i/>
          <w:iCs/>
          <w:sz w:val="28"/>
          <w:szCs w:val="24"/>
        </w:rPr>
        <w:t>знать</w:t>
      </w:r>
      <w:r w:rsidRPr="005761A4">
        <w:rPr>
          <w:sz w:val="28"/>
          <w:szCs w:val="24"/>
        </w:rPr>
        <w:t xml:space="preserve">: </w:t>
      </w:r>
    </w:p>
    <w:p w14:paraId="7398002A" w14:textId="77777777" w:rsidR="00DA2B10" w:rsidRPr="005761A4" w:rsidRDefault="00DA2B10" w:rsidP="00DA2B10">
      <w:pPr>
        <w:spacing w:after="0" w:line="240" w:lineRule="auto"/>
        <w:ind w:firstLine="567"/>
        <w:jc w:val="both"/>
        <w:rPr>
          <w:sz w:val="28"/>
          <w:szCs w:val="24"/>
        </w:rPr>
      </w:pPr>
      <w:r w:rsidRPr="005761A4">
        <w:rPr>
          <w:sz w:val="28"/>
          <w:szCs w:val="24"/>
        </w:rPr>
        <w:t xml:space="preserve">– систему форм и методов обучения в вузе; </w:t>
      </w:r>
    </w:p>
    <w:p w14:paraId="294B42FF" w14:textId="77777777" w:rsidR="00DA2B10" w:rsidRPr="005761A4" w:rsidRDefault="00DA2B10" w:rsidP="00DA2B10">
      <w:pPr>
        <w:spacing w:after="0" w:line="240" w:lineRule="auto"/>
        <w:ind w:firstLine="567"/>
        <w:jc w:val="both"/>
        <w:rPr>
          <w:sz w:val="28"/>
          <w:szCs w:val="24"/>
        </w:rPr>
      </w:pPr>
      <w:r w:rsidRPr="005761A4">
        <w:rPr>
          <w:sz w:val="28"/>
          <w:szCs w:val="24"/>
        </w:rPr>
        <w:t xml:space="preserve">– основы научной организации труда; </w:t>
      </w:r>
    </w:p>
    <w:p w14:paraId="4755EE4D" w14:textId="77777777" w:rsidR="00DA2B10" w:rsidRPr="005761A4" w:rsidRDefault="00DA2B10" w:rsidP="00DA2B10">
      <w:pPr>
        <w:spacing w:after="0" w:line="240" w:lineRule="auto"/>
        <w:ind w:firstLine="567"/>
        <w:jc w:val="both"/>
        <w:rPr>
          <w:sz w:val="28"/>
          <w:szCs w:val="24"/>
        </w:rPr>
      </w:pPr>
      <w:r w:rsidRPr="005761A4">
        <w:rPr>
          <w:sz w:val="28"/>
          <w:szCs w:val="24"/>
        </w:rPr>
        <w:t xml:space="preserve">– методики самостоятельной работы; </w:t>
      </w:r>
    </w:p>
    <w:p w14:paraId="46A3EC9E" w14:textId="77777777" w:rsidR="00DA2B10" w:rsidRPr="005761A4" w:rsidRDefault="00DA2B10" w:rsidP="00DA2B10">
      <w:pPr>
        <w:spacing w:after="0" w:line="240" w:lineRule="auto"/>
        <w:ind w:firstLine="567"/>
        <w:jc w:val="both"/>
        <w:rPr>
          <w:sz w:val="28"/>
          <w:szCs w:val="24"/>
        </w:rPr>
      </w:pPr>
      <w:r w:rsidRPr="005761A4">
        <w:rPr>
          <w:sz w:val="28"/>
          <w:szCs w:val="24"/>
        </w:rPr>
        <w:t xml:space="preserve">– критерии оценки качества выполняемой самостоятельной работы; </w:t>
      </w:r>
    </w:p>
    <w:p w14:paraId="19B951C7" w14:textId="77777777" w:rsidR="00DA2B10" w:rsidRPr="005761A4" w:rsidRDefault="00DA2B10" w:rsidP="00DA2B10">
      <w:pPr>
        <w:spacing w:after="0" w:line="240" w:lineRule="auto"/>
        <w:ind w:firstLine="567"/>
        <w:jc w:val="both"/>
        <w:rPr>
          <w:sz w:val="28"/>
          <w:szCs w:val="24"/>
        </w:rPr>
      </w:pPr>
      <w:r w:rsidRPr="005761A4">
        <w:rPr>
          <w:i/>
          <w:iCs/>
          <w:sz w:val="28"/>
          <w:szCs w:val="24"/>
        </w:rPr>
        <w:t>уметь</w:t>
      </w:r>
      <w:r w:rsidRPr="005761A4">
        <w:rPr>
          <w:sz w:val="28"/>
          <w:szCs w:val="24"/>
        </w:rPr>
        <w:t xml:space="preserve">: </w:t>
      </w:r>
    </w:p>
    <w:p w14:paraId="7582F3BD" w14:textId="77777777" w:rsidR="00DA2B10" w:rsidRPr="005761A4" w:rsidRDefault="005F1D31" w:rsidP="00DA2B10">
      <w:pPr>
        <w:spacing w:after="0" w:line="240" w:lineRule="auto"/>
        <w:ind w:firstLine="567"/>
        <w:jc w:val="both"/>
        <w:rPr>
          <w:sz w:val="28"/>
          <w:szCs w:val="24"/>
        </w:rPr>
      </w:pPr>
      <w:r w:rsidRPr="005761A4">
        <w:rPr>
          <w:sz w:val="28"/>
          <w:szCs w:val="24"/>
        </w:rPr>
        <w:t>-</w:t>
      </w:r>
      <w:r w:rsidR="00DA2B10" w:rsidRPr="005761A4">
        <w:rPr>
          <w:sz w:val="28"/>
          <w:szCs w:val="24"/>
        </w:rPr>
        <w:t xml:space="preserve">проводить поиск в различных поисковых системах; </w:t>
      </w:r>
    </w:p>
    <w:p w14:paraId="3BCD9F8F" w14:textId="77777777" w:rsidR="00DA2B10" w:rsidRPr="005761A4" w:rsidRDefault="005F1D31" w:rsidP="00DA2B10">
      <w:pPr>
        <w:spacing w:after="0" w:line="240" w:lineRule="auto"/>
        <w:ind w:firstLine="567"/>
        <w:jc w:val="both"/>
        <w:rPr>
          <w:sz w:val="28"/>
          <w:szCs w:val="24"/>
        </w:rPr>
      </w:pPr>
      <w:r w:rsidRPr="005761A4">
        <w:rPr>
          <w:sz w:val="28"/>
          <w:szCs w:val="24"/>
        </w:rPr>
        <w:t>-</w:t>
      </w:r>
      <w:r w:rsidR="00DA2B10" w:rsidRPr="005761A4">
        <w:rPr>
          <w:sz w:val="28"/>
          <w:szCs w:val="24"/>
        </w:rPr>
        <w:t xml:space="preserve">использовать различные виды изданий; </w:t>
      </w:r>
    </w:p>
    <w:p w14:paraId="5A6EFB34" w14:textId="77777777" w:rsidR="00DA2B10" w:rsidRPr="005761A4" w:rsidRDefault="005F1D31" w:rsidP="00DA2B10">
      <w:pPr>
        <w:spacing w:after="0" w:line="240" w:lineRule="auto"/>
        <w:ind w:firstLine="567"/>
        <w:jc w:val="both"/>
        <w:rPr>
          <w:sz w:val="28"/>
          <w:szCs w:val="24"/>
        </w:rPr>
      </w:pPr>
      <w:r w:rsidRPr="005761A4">
        <w:rPr>
          <w:sz w:val="28"/>
          <w:szCs w:val="24"/>
        </w:rPr>
        <w:t>-</w:t>
      </w:r>
      <w:r w:rsidR="00DA2B10" w:rsidRPr="005761A4">
        <w:rPr>
          <w:sz w:val="28"/>
          <w:szCs w:val="24"/>
        </w:rPr>
        <w:t xml:space="preserve">применять методики самостоятельной работы с учетом особенностей изучае-мой дисциплины; </w:t>
      </w:r>
    </w:p>
    <w:p w14:paraId="6EA7D3F4" w14:textId="77777777" w:rsidR="00DA2B10" w:rsidRPr="005761A4" w:rsidRDefault="00DA2B10" w:rsidP="00DA2B10">
      <w:pPr>
        <w:spacing w:after="0" w:line="240" w:lineRule="auto"/>
        <w:ind w:firstLine="567"/>
        <w:jc w:val="both"/>
        <w:rPr>
          <w:sz w:val="28"/>
          <w:szCs w:val="24"/>
        </w:rPr>
      </w:pPr>
    </w:p>
    <w:p w14:paraId="377B1E38" w14:textId="77777777" w:rsidR="00DA2B10" w:rsidRPr="005761A4" w:rsidRDefault="00DA2B10" w:rsidP="00DA2B10">
      <w:pPr>
        <w:spacing w:after="0" w:line="240" w:lineRule="auto"/>
        <w:ind w:firstLine="567"/>
        <w:jc w:val="both"/>
        <w:rPr>
          <w:sz w:val="28"/>
          <w:szCs w:val="24"/>
        </w:rPr>
      </w:pPr>
      <w:r w:rsidRPr="005761A4">
        <w:rPr>
          <w:i/>
          <w:iCs/>
          <w:sz w:val="28"/>
          <w:szCs w:val="24"/>
        </w:rPr>
        <w:t>иметь следующие навыки и опыт деятельности</w:t>
      </w:r>
      <w:r w:rsidRPr="005761A4">
        <w:rPr>
          <w:sz w:val="28"/>
          <w:szCs w:val="24"/>
        </w:rPr>
        <w:t xml:space="preserve">: </w:t>
      </w:r>
    </w:p>
    <w:p w14:paraId="09431773" w14:textId="77777777" w:rsidR="00DA2B10" w:rsidRPr="005761A4" w:rsidRDefault="00DA2B10" w:rsidP="00DA2B10">
      <w:pPr>
        <w:spacing w:after="0" w:line="240" w:lineRule="auto"/>
        <w:ind w:firstLine="567"/>
        <w:jc w:val="both"/>
        <w:rPr>
          <w:sz w:val="28"/>
          <w:szCs w:val="24"/>
        </w:rPr>
      </w:pPr>
      <w:r w:rsidRPr="005761A4">
        <w:rPr>
          <w:sz w:val="28"/>
          <w:szCs w:val="24"/>
        </w:rPr>
        <w:t xml:space="preserve">– планирование самостоятельной работы; </w:t>
      </w:r>
    </w:p>
    <w:p w14:paraId="6DE746BB" w14:textId="77777777" w:rsidR="00DA2B10" w:rsidRPr="005761A4" w:rsidRDefault="00DA2B10" w:rsidP="00DA2B10">
      <w:pPr>
        <w:spacing w:after="0" w:line="240" w:lineRule="auto"/>
        <w:ind w:firstLine="567"/>
        <w:jc w:val="both"/>
        <w:rPr>
          <w:sz w:val="28"/>
          <w:szCs w:val="24"/>
        </w:rPr>
      </w:pPr>
      <w:r w:rsidRPr="005761A4">
        <w:rPr>
          <w:sz w:val="28"/>
          <w:szCs w:val="24"/>
        </w:rPr>
        <w:t xml:space="preserve">– соотнесение планируемых целей и полученных результатов в ходе самостоятельной работы; </w:t>
      </w:r>
    </w:p>
    <w:p w14:paraId="5C91575D" w14:textId="77777777" w:rsidR="00DA2B10" w:rsidRPr="005761A4" w:rsidRDefault="00DA2B10" w:rsidP="00DA2B10">
      <w:pPr>
        <w:spacing w:after="0" w:line="240" w:lineRule="auto"/>
        <w:ind w:firstLine="567"/>
        <w:jc w:val="both"/>
        <w:rPr>
          <w:sz w:val="28"/>
          <w:szCs w:val="24"/>
        </w:rPr>
      </w:pPr>
      <w:r w:rsidRPr="005761A4">
        <w:rPr>
          <w:sz w:val="28"/>
          <w:szCs w:val="24"/>
        </w:rPr>
        <w:t xml:space="preserve">– проектирование и моделирование разных видов и компонентов профессиональной деятельности. </w:t>
      </w:r>
    </w:p>
    <w:p w14:paraId="4ED1661F" w14:textId="77777777" w:rsidR="00DA2B10" w:rsidRPr="005761A4" w:rsidRDefault="00DA2B10" w:rsidP="00DA2B10">
      <w:pPr>
        <w:spacing w:after="0" w:line="240" w:lineRule="auto"/>
        <w:ind w:firstLine="567"/>
        <w:jc w:val="both"/>
        <w:rPr>
          <w:sz w:val="28"/>
          <w:szCs w:val="24"/>
        </w:rPr>
      </w:pPr>
      <w:r w:rsidRPr="005761A4">
        <w:rPr>
          <w:sz w:val="28"/>
          <w:szCs w:val="24"/>
        </w:rPr>
        <w:t xml:space="preserve">Методика самостоятельной работы предварительно разъясняется преподавателем и в последующем может уточняться с учетом индивидуальных особенностей обучающихся. Время и место самостоятельной работы выбираются обучающимися по своему усмотрению, но с учетом рекомендаций преподавателя. </w:t>
      </w:r>
    </w:p>
    <w:p w14:paraId="52479D36" w14:textId="2357AB1D" w:rsidR="00207C68" w:rsidRPr="005761A4" w:rsidRDefault="00DA2B10" w:rsidP="00DA2B10">
      <w:pPr>
        <w:spacing w:after="0" w:line="240" w:lineRule="auto"/>
        <w:ind w:firstLine="567"/>
        <w:jc w:val="both"/>
        <w:rPr>
          <w:b/>
          <w:sz w:val="32"/>
          <w:szCs w:val="28"/>
        </w:rPr>
      </w:pPr>
      <w:r w:rsidRPr="005761A4">
        <w:rPr>
          <w:sz w:val="28"/>
          <w:szCs w:val="24"/>
        </w:rPr>
        <w:t>Самостоятельную работу над дисциплиной следует начинать с изучения рабочей программы дисциплины, которая содержит основные требования к знаниям, умениям и навыкам обучаемых. Обязательно следует помнить рекомендации преподавателя, данные в ходе установочного занятия, а затем – приступать к изучению отдельных разделов и тем в порядке, предусмотренном рабочей программой дисциплины.</w:t>
      </w:r>
    </w:p>
    <w:sectPr w:rsidR="00207C68" w:rsidRPr="005761A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D7E38" w14:textId="77777777" w:rsidR="000F1F8E" w:rsidRDefault="000F1F8E" w:rsidP="00A37E96">
      <w:pPr>
        <w:spacing w:after="0" w:line="240" w:lineRule="auto"/>
      </w:pPr>
      <w:r>
        <w:separator/>
      </w:r>
    </w:p>
  </w:endnote>
  <w:endnote w:type="continuationSeparator" w:id="0">
    <w:p w14:paraId="47B9CE60" w14:textId="77777777" w:rsidR="000F1F8E" w:rsidRDefault="000F1F8E" w:rsidP="00A37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Roman">
    <w:panose1 w:val="02020603050405020304"/>
    <w:charset w:val="00"/>
    <w:family w:val="roman"/>
    <w:pitch w:val="default"/>
  </w:font>
  <w:font w:name="Arial Unicode MS">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F6B52" w14:textId="77777777" w:rsidR="000F1F8E" w:rsidRDefault="000F1F8E" w:rsidP="00A37E96">
      <w:pPr>
        <w:spacing w:after="0" w:line="240" w:lineRule="auto"/>
      </w:pPr>
      <w:r>
        <w:separator/>
      </w:r>
    </w:p>
  </w:footnote>
  <w:footnote w:type="continuationSeparator" w:id="0">
    <w:p w14:paraId="7C772245" w14:textId="77777777" w:rsidR="000F1F8E" w:rsidRDefault="000F1F8E" w:rsidP="00A37E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16.7pt;height:216.7pt" o:bullet="t">
        <v:imagedata r:id="rId1" o:title="clip_image001"/>
      </v:shape>
    </w:pict>
  </w:numPicBullet>
  <w:numPicBullet w:numPicBulletId="1">
    <w:pict>
      <v:shape id="_x0000_i1033" type="#_x0000_t75" style="width:216.7pt;height:216.7pt" o:bullet="t">
        <v:imagedata r:id="rId2" o:title="clip_image003"/>
      </v:shape>
    </w:pict>
  </w:numPicBullet>
  <w:abstractNum w:abstractNumId="0" w15:restartNumberingAfterBreak="0">
    <w:nsid w:val="FFFFFFFE"/>
    <w:multiLevelType w:val="singleLevel"/>
    <w:tmpl w:val="DDDC046A"/>
    <w:lvl w:ilvl="0">
      <w:numFmt w:val="bullet"/>
      <w:pStyle w:val="3"/>
      <w:lvlText w:val="*"/>
      <w:lvlJc w:val="left"/>
    </w:lvl>
  </w:abstractNum>
  <w:abstractNum w:abstractNumId="1" w15:restartNumberingAfterBreak="0">
    <w:nsid w:val="00B604DE"/>
    <w:multiLevelType w:val="hybridMultilevel"/>
    <w:tmpl w:val="21622D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C46E61"/>
    <w:multiLevelType w:val="hybridMultilevel"/>
    <w:tmpl w:val="98AA6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8B3C4D"/>
    <w:multiLevelType w:val="hybridMultilevel"/>
    <w:tmpl w:val="9594CC22"/>
    <w:lvl w:ilvl="0" w:tplc="E6D6553A">
      <w:start w:val="1"/>
      <w:numFmt w:val="bullet"/>
      <w:pStyle w:val="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B77B42"/>
    <w:multiLevelType w:val="hybridMultilevel"/>
    <w:tmpl w:val="0FACB5EE"/>
    <w:lvl w:ilvl="0" w:tplc="34E218C8">
      <w:start w:val="4"/>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C64117"/>
    <w:multiLevelType w:val="hybridMultilevel"/>
    <w:tmpl w:val="A4A4C4DE"/>
    <w:lvl w:ilvl="0" w:tplc="B79667F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 w15:restartNumberingAfterBreak="0">
    <w:nsid w:val="0F0C6B68"/>
    <w:multiLevelType w:val="hybridMultilevel"/>
    <w:tmpl w:val="6C182E54"/>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5C0249"/>
    <w:multiLevelType w:val="singleLevel"/>
    <w:tmpl w:val="8D268368"/>
    <w:lvl w:ilvl="0">
      <w:start w:val="1"/>
      <w:numFmt w:val="decimal"/>
      <w:lvlText w:val="%1."/>
      <w:lvlJc w:val="left"/>
      <w:pPr>
        <w:tabs>
          <w:tab w:val="num" w:pos="1200"/>
        </w:tabs>
        <w:ind w:left="1200" w:hanging="420"/>
      </w:pPr>
      <w:rPr>
        <w:rFonts w:hint="default"/>
      </w:rPr>
    </w:lvl>
  </w:abstractNum>
  <w:abstractNum w:abstractNumId="8" w15:restartNumberingAfterBreak="0">
    <w:nsid w:val="10EB2C40"/>
    <w:multiLevelType w:val="hybridMultilevel"/>
    <w:tmpl w:val="ACE2CF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1C1597"/>
    <w:multiLevelType w:val="hybridMultilevel"/>
    <w:tmpl w:val="0F326956"/>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D935DB"/>
    <w:multiLevelType w:val="hybridMultilevel"/>
    <w:tmpl w:val="7C30A84E"/>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F100A5"/>
    <w:multiLevelType w:val="hybridMultilevel"/>
    <w:tmpl w:val="4120C9F2"/>
    <w:lvl w:ilvl="0" w:tplc="3CC82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BB815C5"/>
    <w:multiLevelType w:val="hybridMultilevel"/>
    <w:tmpl w:val="11FA0A96"/>
    <w:lvl w:ilvl="0" w:tplc="CEBC7CCC">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45658C"/>
    <w:multiLevelType w:val="hybridMultilevel"/>
    <w:tmpl w:val="F196B3AC"/>
    <w:lvl w:ilvl="0" w:tplc="05C000CC">
      <w:start w:val="1"/>
      <w:numFmt w:val="decimal"/>
      <w:lvlText w:val="%1."/>
      <w:lvlJc w:val="left"/>
      <w:pPr>
        <w:ind w:left="644" w:hanging="360"/>
      </w:pPr>
      <w:rPr>
        <w:rFonts w:ascii="Times New Roman" w:hAnsi="Times New Roman" w:cs="Times New Roman"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0EA6C63"/>
    <w:multiLevelType w:val="hybridMultilevel"/>
    <w:tmpl w:val="D1C4E87E"/>
    <w:lvl w:ilvl="0" w:tplc="B3183392">
      <w:start w:val="1"/>
      <w:numFmt w:val="decimal"/>
      <w:lvlText w:val="%1."/>
      <w:lvlJc w:val="left"/>
      <w:pPr>
        <w:ind w:left="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409D0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A0D48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7EB90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BE09FB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D5820B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504239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494F00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9109CB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232D2EC3"/>
    <w:multiLevelType w:val="hybridMultilevel"/>
    <w:tmpl w:val="406A9E18"/>
    <w:lvl w:ilvl="0" w:tplc="09EE31A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F56DD1"/>
    <w:multiLevelType w:val="hybridMultilevel"/>
    <w:tmpl w:val="7CAEBB0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2A1824E9"/>
    <w:multiLevelType w:val="hybridMultilevel"/>
    <w:tmpl w:val="4984AF1A"/>
    <w:lvl w:ilvl="0" w:tplc="060EC7FA">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5342E2"/>
    <w:multiLevelType w:val="hybridMultilevel"/>
    <w:tmpl w:val="ACFE2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9F1E04"/>
    <w:multiLevelType w:val="hybridMultilevel"/>
    <w:tmpl w:val="68421E04"/>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2466689"/>
    <w:multiLevelType w:val="multilevel"/>
    <w:tmpl w:val="C096F056"/>
    <w:lvl w:ilvl="0">
      <w:start w:val="1"/>
      <w:numFmt w:val="bullet"/>
      <w:lvlText w:val=""/>
      <w:lvlPicBulletId w:val="0"/>
      <w:lvlJc w:val="left"/>
      <w:pPr>
        <w:tabs>
          <w:tab w:val="num" w:pos="1068"/>
        </w:tabs>
        <w:ind w:left="1068" w:hanging="360"/>
      </w:pPr>
      <w:rPr>
        <w:rFonts w:ascii="Symbol" w:hAnsi="Symbol" w:hint="default"/>
        <w:sz w:val="20"/>
      </w:rPr>
    </w:lvl>
    <w:lvl w:ilvl="1">
      <w:start w:val="1"/>
      <w:numFmt w:val="bullet"/>
      <w:lvlText w:val=""/>
      <w:lvlPicBulletId w:val="1"/>
      <w:lvlJc w:val="left"/>
      <w:pPr>
        <w:tabs>
          <w:tab w:val="num" w:pos="1788"/>
        </w:tabs>
        <w:ind w:left="1788" w:hanging="360"/>
      </w:pPr>
      <w:rPr>
        <w:rFonts w:ascii="Symbol" w:hAnsi="Symbol" w:hint="default"/>
        <w:sz w:val="20"/>
      </w:rPr>
    </w:lvl>
    <w:lvl w:ilvl="2">
      <w:start w:val="1"/>
      <w:numFmt w:val="bullet"/>
      <w:lvlText w:val=""/>
      <w:lvlPicBulletId w:val="1"/>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21" w15:restartNumberingAfterBreak="0">
    <w:nsid w:val="36F5121F"/>
    <w:multiLevelType w:val="hybridMultilevel"/>
    <w:tmpl w:val="C548E6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8F22D8"/>
    <w:multiLevelType w:val="hybridMultilevel"/>
    <w:tmpl w:val="F8D25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B803A3"/>
    <w:multiLevelType w:val="hybridMultilevel"/>
    <w:tmpl w:val="242CF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F60CCF"/>
    <w:multiLevelType w:val="hybridMultilevel"/>
    <w:tmpl w:val="52C0F65A"/>
    <w:lvl w:ilvl="0" w:tplc="C986B640">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start w:val="1"/>
      <w:numFmt w:val="bullet"/>
      <w:lvlText w:val="o"/>
      <w:lvlJc w:val="left"/>
      <w:pPr>
        <w:tabs>
          <w:tab w:val="num" w:pos="1305"/>
        </w:tabs>
        <w:ind w:left="1305" w:hanging="360"/>
      </w:pPr>
      <w:rPr>
        <w:rFonts w:ascii="Courier New" w:hAnsi="Courier New" w:cs="Times New Roman" w:hint="default"/>
      </w:rPr>
    </w:lvl>
    <w:lvl w:ilvl="2" w:tplc="04190005">
      <w:start w:val="1"/>
      <w:numFmt w:val="bullet"/>
      <w:lvlText w:val=""/>
      <w:lvlJc w:val="left"/>
      <w:pPr>
        <w:tabs>
          <w:tab w:val="num" w:pos="2025"/>
        </w:tabs>
        <w:ind w:left="2025" w:hanging="360"/>
      </w:pPr>
      <w:rPr>
        <w:rFonts w:ascii="Wingdings" w:hAnsi="Wingdings" w:hint="default"/>
      </w:rPr>
    </w:lvl>
    <w:lvl w:ilvl="3" w:tplc="04190001">
      <w:start w:val="1"/>
      <w:numFmt w:val="bullet"/>
      <w:lvlText w:val=""/>
      <w:lvlJc w:val="left"/>
      <w:pPr>
        <w:tabs>
          <w:tab w:val="num" w:pos="2745"/>
        </w:tabs>
        <w:ind w:left="2745" w:hanging="360"/>
      </w:pPr>
      <w:rPr>
        <w:rFonts w:ascii="Symbol" w:hAnsi="Symbol" w:hint="default"/>
      </w:rPr>
    </w:lvl>
    <w:lvl w:ilvl="4" w:tplc="04190003">
      <w:start w:val="1"/>
      <w:numFmt w:val="bullet"/>
      <w:lvlText w:val="o"/>
      <w:lvlJc w:val="left"/>
      <w:pPr>
        <w:tabs>
          <w:tab w:val="num" w:pos="3465"/>
        </w:tabs>
        <w:ind w:left="3465" w:hanging="360"/>
      </w:pPr>
      <w:rPr>
        <w:rFonts w:ascii="Courier New" w:hAnsi="Courier New" w:cs="Times New Roman" w:hint="default"/>
      </w:rPr>
    </w:lvl>
    <w:lvl w:ilvl="5" w:tplc="04190005">
      <w:start w:val="1"/>
      <w:numFmt w:val="bullet"/>
      <w:lvlText w:val=""/>
      <w:lvlJc w:val="left"/>
      <w:pPr>
        <w:tabs>
          <w:tab w:val="num" w:pos="4185"/>
        </w:tabs>
        <w:ind w:left="4185" w:hanging="360"/>
      </w:pPr>
      <w:rPr>
        <w:rFonts w:ascii="Wingdings" w:hAnsi="Wingdings" w:hint="default"/>
      </w:rPr>
    </w:lvl>
    <w:lvl w:ilvl="6" w:tplc="04190001">
      <w:start w:val="1"/>
      <w:numFmt w:val="bullet"/>
      <w:lvlText w:val=""/>
      <w:lvlJc w:val="left"/>
      <w:pPr>
        <w:tabs>
          <w:tab w:val="num" w:pos="4905"/>
        </w:tabs>
        <w:ind w:left="4905" w:hanging="360"/>
      </w:pPr>
      <w:rPr>
        <w:rFonts w:ascii="Symbol" w:hAnsi="Symbol" w:hint="default"/>
      </w:rPr>
    </w:lvl>
    <w:lvl w:ilvl="7" w:tplc="04190003">
      <w:start w:val="1"/>
      <w:numFmt w:val="bullet"/>
      <w:lvlText w:val="o"/>
      <w:lvlJc w:val="left"/>
      <w:pPr>
        <w:tabs>
          <w:tab w:val="num" w:pos="5625"/>
        </w:tabs>
        <w:ind w:left="5625" w:hanging="360"/>
      </w:pPr>
      <w:rPr>
        <w:rFonts w:ascii="Courier New" w:hAnsi="Courier New" w:cs="Times New Roman" w:hint="default"/>
      </w:rPr>
    </w:lvl>
    <w:lvl w:ilvl="8" w:tplc="04190005">
      <w:start w:val="1"/>
      <w:numFmt w:val="bullet"/>
      <w:lvlText w:val=""/>
      <w:lvlJc w:val="left"/>
      <w:pPr>
        <w:tabs>
          <w:tab w:val="num" w:pos="6345"/>
        </w:tabs>
        <w:ind w:left="6345" w:hanging="360"/>
      </w:pPr>
      <w:rPr>
        <w:rFonts w:ascii="Wingdings" w:hAnsi="Wingdings" w:hint="default"/>
      </w:rPr>
    </w:lvl>
  </w:abstractNum>
  <w:abstractNum w:abstractNumId="25" w15:restartNumberingAfterBreak="0">
    <w:nsid w:val="45C9664B"/>
    <w:multiLevelType w:val="multilevel"/>
    <w:tmpl w:val="13C4C588"/>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6" w15:restartNumberingAfterBreak="0">
    <w:nsid w:val="472927C6"/>
    <w:multiLevelType w:val="singleLevel"/>
    <w:tmpl w:val="29889F36"/>
    <w:lvl w:ilvl="0">
      <w:start w:val="1"/>
      <w:numFmt w:val="decimal"/>
      <w:lvlText w:val="%1."/>
      <w:lvlJc w:val="left"/>
      <w:pPr>
        <w:tabs>
          <w:tab w:val="num" w:pos="1350"/>
        </w:tabs>
        <w:ind w:left="1350" w:hanging="570"/>
      </w:pPr>
      <w:rPr>
        <w:rFonts w:hint="default"/>
      </w:rPr>
    </w:lvl>
  </w:abstractNum>
  <w:abstractNum w:abstractNumId="27" w15:restartNumberingAfterBreak="0">
    <w:nsid w:val="49021E21"/>
    <w:multiLevelType w:val="hybridMultilevel"/>
    <w:tmpl w:val="3B28F7F2"/>
    <w:lvl w:ilvl="0" w:tplc="9EAA493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E608D2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7B6451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1E5142">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372914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A4E1D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8521EB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A0A70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58C9DC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9DF2B6F"/>
    <w:multiLevelType w:val="hybridMultilevel"/>
    <w:tmpl w:val="9AF8BD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A975A5B"/>
    <w:multiLevelType w:val="hybridMultilevel"/>
    <w:tmpl w:val="319C8E2C"/>
    <w:lvl w:ilvl="0" w:tplc="97B8F84E">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45647C"/>
    <w:multiLevelType w:val="hybridMultilevel"/>
    <w:tmpl w:val="7812CDF2"/>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CC84F16"/>
    <w:multiLevelType w:val="hybridMultilevel"/>
    <w:tmpl w:val="ADD2C6FA"/>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1D37"/>
    <w:multiLevelType w:val="hybridMultilevel"/>
    <w:tmpl w:val="F9B8A25A"/>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1D7796F"/>
    <w:multiLevelType w:val="multilevel"/>
    <w:tmpl w:val="46FC9582"/>
    <w:lvl w:ilvl="0">
      <w:start w:val="1"/>
      <w:numFmt w:val="upperRoman"/>
      <w:lvlText w:val="%1."/>
      <w:lvlJc w:val="left"/>
      <w:pPr>
        <w:ind w:left="1080" w:hanging="720"/>
      </w:pPr>
      <w:rPr>
        <w:rFonts w:hint="default"/>
      </w:rPr>
    </w:lvl>
    <w:lvl w:ilvl="1">
      <w:start w:val="2"/>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4" w15:restartNumberingAfterBreak="0">
    <w:nsid w:val="55654774"/>
    <w:multiLevelType w:val="multilevel"/>
    <w:tmpl w:val="B546DCF8"/>
    <w:lvl w:ilvl="0">
      <w:start w:val="1"/>
      <w:numFmt w:val="decimal"/>
      <w:lvlText w:val="%1."/>
      <w:lvlJc w:val="left"/>
      <w:pPr>
        <w:ind w:left="360" w:hanging="360"/>
      </w:pPr>
      <w:rPr>
        <w:rFonts w:ascii="Times New Roman" w:hAnsi="Times New Roman" w:cs="Times New Roman" w:hint="default"/>
        <w:b/>
        <w:color w:val="auto"/>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7760B15"/>
    <w:multiLevelType w:val="hybridMultilevel"/>
    <w:tmpl w:val="7BB41AE4"/>
    <w:lvl w:ilvl="0" w:tplc="DB8E78D2">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E65D50"/>
    <w:multiLevelType w:val="hybridMultilevel"/>
    <w:tmpl w:val="9A52B28E"/>
    <w:lvl w:ilvl="0" w:tplc="69846614">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8364B3"/>
    <w:multiLevelType w:val="singleLevel"/>
    <w:tmpl w:val="F22AE7AC"/>
    <w:lvl w:ilvl="0">
      <w:start w:val="1"/>
      <w:numFmt w:val="decimal"/>
      <w:lvlText w:val="%1."/>
      <w:lvlJc w:val="left"/>
      <w:pPr>
        <w:tabs>
          <w:tab w:val="num" w:pos="1185"/>
        </w:tabs>
        <w:ind w:left="1185" w:hanging="405"/>
      </w:pPr>
      <w:rPr>
        <w:rFonts w:hint="default"/>
      </w:rPr>
    </w:lvl>
  </w:abstractNum>
  <w:abstractNum w:abstractNumId="38" w15:restartNumberingAfterBreak="0">
    <w:nsid w:val="657C15FF"/>
    <w:multiLevelType w:val="hybridMultilevel"/>
    <w:tmpl w:val="C02AAD3E"/>
    <w:lvl w:ilvl="0" w:tplc="E970002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9" w15:restartNumberingAfterBreak="0">
    <w:nsid w:val="65885323"/>
    <w:multiLevelType w:val="hybridMultilevel"/>
    <w:tmpl w:val="4718B472"/>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5AA035D"/>
    <w:multiLevelType w:val="hybridMultilevel"/>
    <w:tmpl w:val="5A7EF912"/>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7D63BC9"/>
    <w:multiLevelType w:val="hybridMultilevel"/>
    <w:tmpl w:val="7BEA2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1B3E12"/>
    <w:multiLevelType w:val="hybridMultilevel"/>
    <w:tmpl w:val="05889BC0"/>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D436A3B"/>
    <w:multiLevelType w:val="hybridMultilevel"/>
    <w:tmpl w:val="FCDAD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F5137DB"/>
    <w:multiLevelType w:val="hybridMultilevel"/>
    <w:tmpl w:val="29529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FB42472"/>
    <w:multiLevelType w:val="hybridMultilevel"/>
    <w:tmpl w:val="359639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02502F2"/>
    <w:multiLevelType w:val="hybridMultilevel"/>
    <w:tmpl w:val="73CE2344"/>
    <w:lvl w:ilvl="0" w:tplc="C986B64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79F65E3"/>
    <w:multiLevelType w:val="hybridMultilevel"/>
    <w:tmpl w:val="820442C0"/>
    <w:lvl w:ilvl="0" w:tplc="C986B64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F912EBF"/>
    <w:multiLevelType w:val="hybridMultilevel"/>
    <w:tmpl w:val="7B0637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7"/>
  </w:num>
  <w:num w:numId="3">
    <w:abstractNumId w:val="7"/>
  </w:num>
  <w:num w:numId="4">
    <w:abstractNumId w:val="26"/>
  </w:num>
  <w:num w:numId="5">
    <w:abstractNumId w:val="0"/>
    <w:lvlOverride w:ilvl="0">
      <w:lvl w:ilvl="0">
        <w:start w:val="65535"/>
        <w:numFmt w:val="bullet"/>
        <w:pStyle w:val="3"/>
        <w:lvlText w:val="-"/>
        <w:legacy w:legacy="1" w:legacySpace="0" w:legacyIndent="279"/>
        <w:lvlJc w:val="left"/>
        <w:rPr>
          <w:rFonts w:ascii="Times New Roman" w:hAnsi="Times New Roman" w:cs="Times New Roman" w:hint="default"/>
        </w:rPr>
      </w:lvl>
    </w:lvlOverride>
  </w:num>
  <w:num w:numId="6">
    <w:abstractNumId w:val="3"/>
  </w:num>
  <w:num w:numId="7">
    <w:abstractNumId w:val="33"/>
  </w:num>
  <w:num w:numId="8">
    <w:abstractNumId w:val="25"/>
  </w:num>
  <w:num w:numId="9">
    <w:abstractNumId w:val="8"/>
  </w:num>
  <w:num w:numId="10">
    <w:abstractNumId w:val="28"/>
  </w:num>
  <w:num w:numId="11">
    <w:abstractNumId w:val="34"/>
  </w:num>
  <w:num w:numId="12">
    <w:abstractNumId w:val="2"/>
  </w:num>
  <w:num w:numId="13">
    <w:abstractNumId w:val="5"/>
  </w:num>
  <w:num w:numId="14">
    <w:abstractNumId w:val="42"/>
  </w:num>
  <w:num w:numId="15">
    <w:abstractNumId w:val="31"/>
  </w:num>
  <w:num w:numId="16">
    <w:abstractNumId w:val="40"/>
  </w:num>
  <w:num w:numId="17">
    <w:abstractNumId w:val="32"/>
  </w:num>
  <w:num w:numId="18">
    <w:abstractNumId w:val="30"/>
  </w:num>
  <w:num w:numId="19">
    <w:abstractNumId w:val="39"/>
  </w:num>
  <w:num w:numId="20">
    <w:abstractNumId w:val="6"/>
  </w:num>
  <w:num w:numId="21">
    <w:abstractNumId w:val="10"/>
  </w:num>
  <w:num w:numId="22">
    <w:abstractNumId w:val="9"/>
  </w:num>
  <w:num w:numId="23">
    <w:abstractNumId w:val="19"/>
  </w:num>
  <w:num w:numId="24">
    <w:abstractNumId w:val="1"/>
  </w:num>
  <w:num w:numId="25">
    <w:abstractNumId w:val="4"/>
  </w:num>
  <w:num w:numId="26">
    <w:abstractNumId w:val="17"/>
  </w:num>
  <w:num w:numId="27">
    <w:abstractNumId w:val="13"/>
  </w:num>
  <w:num w:numId="28">
    <w:abstractNumId w:val="45"/>
  </w:num>
  <w:num w:numId="29">
    <w:abstractNumId w:val="27"/>
  </w:num>
  <w:num w:numId="30">
    <w:abstractNumId w:val="14"/>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6"/>
  </w:num>
  <w:num w:numId="34">
    <w:abstractNumId w:val="15"/>
  </w:num>
  <w:num w:numId="35">
    <w:abstractNumId w:val="36"/>
  </w:num>
  <w:num w:numId="36">
    <w:abstractNumId w:val="43"/>
  </w:num>
  <w:num w:numId="37">
    <w:abstractNumId w:val="24"/>
  </w:num>
  <w:num w:numId="38">
    <w:abstractNumId w:val="29"/>
  </w:num>
  <w:num w:numId="39">
    <w:abstractNumId w:val="38"/>
  </w:num>
  <w:num w:numId="40">
    <w:abstractNumId w:val="47"/>
  </w:num>
  <w:num w:numId="41">
    <w:abstractNumId w:val="46"/>
  </w:num>
  <w:num w:numId="42">
    <w:abstractNumId w:val="48"/>
  </w:num>
  <w:num w:numId="43">
    <w:abstractNumId w:val="21"/>
  </w:num>
  <w:num w:numId="44">
    <w:abstractNumId w:val="12"/>
  </w:num>
  <w:num w:numId="45">
    <w:abstractNumId w:val="35"/>
  </w:num>
  <w:num w:numId="46">
    <w:abstractNumId w:val="18"/>
  </w:num>
  <w:num w:numId="47">
    <w:abstractNumId w:val="44"/>
  </w:num>
  <w:num w:numId="48">
    <w:abstractNumId w:val="22"/>
  </w:num>
  <w:num w:numId="49">
    <w:abstractNumId w:val="41"/>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395"/>
    <w:rsid w:val="000268B1"/>
    <w:rsid w:val="00067AE6"/>
    <w:rsid w:val="00084252"/>
    <w:rsid w:val="000A4D87"/>
    <w:rsid w:val="000F1F8E"/>
    <w:rsid w:val="0011717B"/>
    <w:rsid w:val="0013074E"/>
    <w:rsid w:val="00141D5B"/>
    <w:rsid w:val="00160C5A"/>
    <w:rsid w:val="0016109F"/>
    <w:rsid w:val="00166900"/>
    <w:rsid w:val="001956B0"/>
    <w:rsid w:val="00207C68"/>
    <w:rsid w:val="002109E3"/>
    <w:rsid w:val="00297314"/>
    <w:rsid w:val="002A3546"/>
    <w:rsid w:val="002A6D2C"/>
    <w:rsid w:val="002D108B"/>
    <w:rsid w:val="002E40FA"/>
    <w:rsid w:val="003009CA"/>
    <w:rsid w:val="00315F85"/>
    <w:rsid w:val="00327A85"/>
    <w:rsid w:val="0033386A"/>
    <w:rsid w:val="003519FC"/>
    <w:rsid w:val="00361607"/>
    <w:rsid w:val="003A4364"/>
    <w:rsid w:val="003C084C"/>
    <w:rsid w:val="003F2079"/>
    <w:rsid w:val="003F5C13"/>
    <w:rsid w:val="00406A46"/>
    <w:rsid w:val="00425971"/>
    <w:rsid w:val="004A46E8"/>
    <w:rsid w:val="004B7F87"/>
    <w:rsid w:val="004E6C67"/>
    <w:rsid w:val="00516BA1"/>
    <w:rsid w:val="00551B13"/>
    <w:rsid w:val="00552AA3"/>
    <w:rsid w:val="005761A4"/>
    <w:rsid w:val="005C7851"/>
    <w:rsid w:val="005F1D31"/>
    <w:rsid w:val="00611A68"/>
    <w:rsid w:val="00616B36"/>
    <w:rsid w:val="006374C3"/>
    <w:rsid w:val="00660713"/>
    <w:rsid w:val="00661183"/>
    <w:rsid w:val="006767FC"/>
    <w:rsid w:val="006A3500"/>
    <w:rsid w:val="006F5906"/>
    <w:rsid w:val="007A6AF3"/>
    <w:rsid w:val="007E7CE7"/>
    <w:rsid w:val="00845392"/>
    <w:rsid w:val="008D3876"/>
    <w:rsid w:val="009005C5"/>
    <w:rsid w:val="009271B0"/>
    <w:rsid w:val="009352FE"/>
    <w:rsid w:val="0094273D"/>
    <w:rsid w:val="00943E8A"/>
    <w:rsid w:val="00950953"/>
    <w:rsid w:val="009747DF"/>
    <w:rsid w:val="009E41F0"/>
    <w:rsid w:val="009E61C7"/>
    <w:rsid w:val="00A35768"/>
    <w:rsid w:val="00A37E96"/>
    <w:rsid w:val="00A412D8"/>
    <w:rsid w:val="00A41DBF"/>
    <w:rsid w:val="00A5067E"/>
    <w:rsid w:val="00AA72A9"/>
    <w:rsid w:val="00AD71B0"/>
    <w:rsid w:val="00AE0949"/>
    <w:rsid w:val="00B076E7"/>
    <w:rsid w:val="00B27737"/>
    <w:rsid w:val="00B4000A"/>
    <w:rsid w:val="00B53FD5"/>
    <w:rsid w:val="00B77004"/>
    <w:rsid w:val="00B7726B"/>
    <w:rsid w:val="00B81C0D"/>
    <w:rsid w:val="00BC6B3C"/>
    <w:rsid w:val="00C14B7E"/>
    <w:rsid w:val="00C4461D"/>
    <w:rsid w:val="00C64AF8"/>
    <w:rsid w:val="00C6797F"/>
    <w:rsid w:val="00CA3A9A"/>
    <w:rsid w:val="00CB7F08"/>
    <w:rsid w:val="00D044BE"/>
    <w:rsid w:val="00D107BF"/>
    <w:rsid w:val="00D33491"/>
    <w:rsid w:val="00D369D3"/>
    <w:rsid w:val="00D42F66"/>
    <w:rsid w:val="00D63FAC"/>
    <w:rsid w:val="00D75F55"/>
    <w:rsid w:val="00D8507C"/>
    <w:rsid w:val="00DA2B10"/>
    <w:rsid w:val="00DB5057"/>
    <w:rsid w:val="00E069E2"/>
    <w:rsid w:val="00E07395"/>
    <w:rsid w:val="00E37C21"/>
    <w:rsid w:val="00E77573"/>
    <w:rsid w:val="00EA350A"/>
    <w:rsid w:val="00EB4ACC"/>
    <w:rsid w:val="00EF05D7"/>
    <w:rsid w:val="00F36C97"/>
    <w:rsid w:val="00F46E7C"/>
    <w:rsid w:val="00F7206A"/>
    <w:rsid w:val="00F76F05"/>
    <w:rsid w:val="00FA2188"/>
    <w:rsid w:val="00FF3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4F98"/>
  <w15:docId w15:val="{A1FCA2B1-1ADE-4902-B0E8-3C42ECC4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09F"/>
    <w:pPr>
      <w:spacing w:after="200" w:line="276" w:lineRule="auto"/>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rsid w:val="00C6797F"/>
    <w:pPr>
      <w:spacing w:after="0" w:line="240" w:lineRule="auto"/>
      <w:ind w:left="566" w:hanging="283"/>
    </w:pPr>
    <w:rPr>
      <w:sz w:val="28"/>
      <w:szCs w:val="28"/>
    </w:rPr>
  </w:style>
  <w:style w:type="paragraph" w:styleId="a3">
    <w:name w:val="Body Text Indent"/>
    <w:basedOn w:val="a"/>
    <w:link w:val="a4"/>
    <w:uiPriority w:val="99"/>
    <w:rsid w:val="00A37E96"/>
    <w:pPr>
      <w:spacing w:after="0" w:line="360" w:lineRule="auto"/>
      <w:ind w:left="360"/>
    </w:pPr>
    <w:rPr>
      <w:sz w:val="28"/>
      <w:szCs w:val="28"/>
    </w:rPr>
  </w:style>
  <w:style w:type="character" w:customStyle="1" w:styleId="a4">
    <w:name w:val="Основной текст с отступом Знак"/>
    <w:basedOn w:val="a0"/>
    <w:link w:val="a3"/>
    <w:uiPriority w:val="99"/>
    <w:rsid w:val="00A37E96"/>
    <w:rPr>
      <w:rFonts w:ascii="Times New Roman" w:eastAsia="Times New Roman" w:hAnsi="Times New Roman" w:cs="Times New Roman"/>
      <w:sz w:val="28"/>
      <w:szCs w:val="28"/>
      <w:lang w:eastAsia="ru-RU"/>
    </w:rPr>
  </w:style>
  <w:style w:type="paragraph" w:styleId="a5">
    <w:name w:val="Plain Text"/>
    <w:basedOn w:val="a"/>
    <w:link w:val="a6"/>
    <w:rsid w:val="00A37E96"/>
    <w:pPr>
      <w:spacing w:after="0" w:line="240" w:lineRule="auto"/>
    </w:pPr>
    <w:rPr>
      <w:rFonts w:ascii="Courier New" w:hAnsi="Courier New" w:cs="Courier New"/>
      <w:sz w:val="20"/>
      <w:szCs w:val="20"/>
    </w:rPr>
  </w:style>
  <w:style w:type="character" w:customStyle="1" w:styleId="a6">
    <w:name w:val="Текст Знак"/>
    <w:basedOn w:val="a0"/>
    <w:link w:val="a5"/>
    <w:rsid w:val="00A37E96"/>
    <w:rPr>
      <w:rFonts w:ascii="Courier New" w:eastAsia="Times New Roman" w:hAnsi="Courier New" w:cs="Courier New"/>
      <w:sz w:val="20"/>
      <w:szCs w:val="20"/>
      <w:lang w:eastAsia="ru-RU"/>
    </w:rPr>
  </w:style>
  <w:style w:type="paragraph" w:styleId="a7">
    <w:name w:val="footnote text"/>
    <w:basedOn w:val="a"/>
    <w:link w:val="a8"/>
    <w:semiHidden/>
    <w:rsid w:val="00A37E96"/>
    <w:pPr>
      <w:spacing w:after="0" w:line="240" w:lineRule="auto"/>
    </w:pPr>
    <w:rPr>
      <w:sz w:val="20"/>
      <w:szCs w:val="20"/>
    </w:rPr>
  </w:style>
  <w:style w:type="character" w:customStyle="1" w:styleId="a8">
    <w:name w:val="Текст сноски Знак"/>
    <w:basedOn w:val="a0"/>
    <w:link w:val="a7"/>
    <w:semiHidden/>
    <w:rsid w:val="00A37E96"/>
    <w:rPr>
      <w:rFonts w:ascii="Times New Roman" w:eastAsia="Times New Roman" w:hAnsi="Times New Roman" w:cs="Times New Roman"/>
      <w:sz w:val="20"/>
      <w:szCs w:val="20"/>
      <w:lang w:eastAsia="ru-RU"/>
    </w:rPr>
  </w:style>
  <w:style w:type="character" w:styleId="a9">
    <w:name w:val="footnote reference"/>
    <w:semiHidden/>
    <w:rsid w:val="00A37E96"/>
    <w:rPr>
      <w:vertAlign w:val="superscript"/>
    </w:rPr>
  </w:style>
  <w:style w:type="paragraph" w:customStyle="1" w:styleId="Default">
    <w:name w:val="Default"/>
    <w:rsid w:val="00D42F66"/>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AA72A9"/>
    <w:pPr>
      <w:ind w:left="720"/>
      <w:contextualSpacing/>
    </w:pPr>
  </w:style>
  <w:style w:type="paragraph" w:styleId="ab">
    <w:name w:val="Body Text"/>
    <w:basedOn w:val="a"/>
    <w:link w:val="ac"/>
    <w:uiPriority w:val="99"/>
    <w:semiHidden/>
    <w:unhideWhenUsed/>
    <w:rsid w:val="007A6AF3"/>
    <w:pPr>
      <w:spacing w:after="120"/>
    </w:pPr>
  </w:style>
  <w:style w:type="character" w:customStyle="1" w:styleId="ac">
    <w:name w:val="Основной текст Знак"/>
    <w:basedOn w:val="a0"/>
    <w:link w:val="ab"/>
    <w:uiPriority w:val="99"/>
    <w:semiHidden/>
    <w:rsid w:val="007A6AF3"/>
    <w:rPr>
      <w:rFonts w:ascii="Times New Roman" w:eastAsia="Times New Roman" w:hAnsi="Times New Roman" w:cs="Times New Roman"/>
      <w:lang w:eastAsia="ru-RU"/>
    </w:rPr>
  </w:style>
  <w:style w:type="paragraph" w:styleId="20">
    <w:name w:val="Body Text 2"/>
    <w:basedOn w:val="a"/>
    <w:link w:val="21"/>
    <w:rsid w:val="007A6AF3"/>
    <w:pPr>
      <w:spacing w:after="120" w:line="480" w:lineRule="auto"/>
    </w:pPr>
    <w:rPr>
      <w:rFonts w:ascii="Calibri" w:hAnsi="Calibri"/>
    </w:rPr>
  </w:style>
  <w:style w:type="character" w:customStyle="1" w:styleId="21">
    <w:name w:val="Основной текст 2 Знак"/>
    <w:basedOn w:val="a0"/>
    <w:link w:val="20"/>
    <w:rsid w:val="007A6AF3"/>
    <w:rPr>
      <w:rFonts w:ascii="Calibri" w:eastAsia="Times New Roman" w:hAnsi="Calibri" w:cs="Times New Roman"/>
      <w:lang w:eastAsia="ru-RU"/>
    </w:rPr>
  </w:style>
  <w:style w:type="paragraph" w:customStyle="1" w:styleId="3">
    <w:name w:val="3 Список"/>
    <w:basedOn w:val="a"/>
    <w:rsid w:val="00141D5B"/>
    <w:pPr>
      <w:numPr>
        <w:numId w:val="5"/>
      </w:numPr>
      <w:tabs>
        <w:tab w:val="left" w:pos="426"/>
      </w:tabs>
      <w:spacing w:after="0" w:line="360" w:lineRule="auto"/>
      <w:ind w:left="426" w:hanging="426"/>
      <w:jc w:val="both"/>
    </w:pPr>
    <w:rPr>
      <w:sz w:val="26"/>
    </w:rPr>
  </w:style>
  <w:style w:type="paragraph" w:customStyle="1" w:styleId="13-">
    <w:name w:val="13-центр"/>
    <w:next w:val="a"/>
    <w:link w:val="13-0"/>
    <w:qFormat/>
    <w:rsid w:val="00141D5B"/>
    <w:pPr>
      <w:spacing w:before="240" w:after="120" w:line="360" w:lineRule="auto"/>
      <w:ind w:firstLine="709"/>
      <w:jc w:val="center"/>
    </w:pPr>
    <w:rPr>
      <w:rFonts w:ascii="Times New Roman" w:eastAsia="Times New Roman" w:hAnsi="Times New Roman" w:cs="Times New Roman"/>
      <w:b/>
      <w:sz w:val="26"/>
      <w:lang w:eastAsia="ru-RU"/>
    </w:rPr>
  </w:style>
  <w:style w:type="character" w:customStyle="1" w:styleId="13-0">
    <w:name w:val="13-центр Знак"/>
    <w:link w:val="13-"/>
    <w:rsid w:val="00141D5B"/>
    <w:rPr>
      <w:rFonts w:ascii="Times New Roman" w:eastAsia="Times New Roman" w:hAnsi="Times New Roman" w:cs="Times New Roman"/>
      <w:b/>
      <w:sz w:val="26"/>
      <w:lang w:eastAsia="ru-RU"/>
    </w:rPr>
  </w:style>
  <w:style w:type="paragraph" w:customStyle="1" w:styleId="1">
    <w:name w:val="1 список"/>
    <w:basedOn w:val="aa"/>
    <w:link w:val="10"/>
    <w:qFormat/>
    <w:rsid w:val="00141D5B"/>
    <w:pPr>
      <w:numPr>
        <w:numId w:val="6"/>
      </w:numPr>
      <w:spacing w:after="0" w:line="240" w:lineRule="auto"/>
      <w:jc w:val="both"/>
    </w:pPr>
    <w:rPr>
      <w:rFonts w:eastAsia="Calibri"/>
      <w:sz w:val="26"/>
    </w:rPr>
  </w:style>
  <w:style w:type="character" w:customStyle="1" w:styleId="10">
    <w:name w:val="1 список Знак"/>
    <w:link w:val="1"/>
    <w:rsid w:val="00141D5B"/>
    <w:rPr>
      <w:rFonts w:ascii="Times New Roman" w:eastAsia="Calibri" w:hAnsi="Times New Roman" w:cs="Times New Roman"/>
      <w:sz w:val="26"/>
      <w:lang w:eastAsia="ru-RU"/>
    </w:rPr>
  </w:style>
  <w:style w:type="paragraph" w:customStyle="1" w:styleId="Style13">
    <w:name w:val="Style13"/>
    <w:basedOn w:val="a"/>
    <w:uiPriority w:val="99"/>
    <w:rsid w:val="00141D5B"/>
    <w:pPr>
      <w:spacing w:after="0" w:line="326" w:lineRule="exact"/>
      <w:ind w:firstLine="701"/>
      <w:jc w:val="both"/>
    </w:pPr>
    <w:rPr>
      <w:sz w:val="26"/>
    </w:rPr>
  </w:style>
  <w:style w:type="paragraph" w:styleId="30">
    <w:name w:val="Body Text Indent 3"/>
    <w:basedOn w:val="a"/>
    <w:link w:val="31"/>
    <w:uiPriority w:val="99"/>
    <w:semiHidden/>
    <w:unhideWhenUsed/>
    <w:rsid w:val="006A3500"/>
    <w:pPr>
      <w:spacing w:after="120"/>
      <w:ind w:left="283"/>
    </w:pPr>
    <w:rPr>
      <w:sz w:val="16"/>
      <w:szCs w:val="16"/>
    </w:rPr>
  </w:style>
  <w:style w:type="character" w:customStyle="1" w:styleId="31">
    <w:name w:val="Основной текст с отступом 3 Знак"/>
    <w:basedOn w:val="a0"/>
    <w:link w:val="30"/>
    <w:uiPriority w:val="99"/>
    <w:semiHidden/>
    <w:rsid w:val="006A3500"/>
    <w:rPr>
      <w:rFonts w:ascii="Times New Roman" w:eastAsia="Times New Roman" w:hAnsi="Times New Roman" w:cs="Times New Roman"/>
      <w:sz w:val="16"/>
      <w:szCs w:val="16"/>
      <w:lang w:eastAsia="ru-RU"/>
    </w:rPr>
  </w:style>
  <w:style w:type="paragraph" w:styleId="22">
    <w:name w:val="Body Text Indent 2"/>
    <w:basedOn w:val="a"/>
    <w:link w:val="23"/>
    <w:uiPriority w:val="99"/>
    <w:semiHidden/>
    <w:unhideWhenUsed/>
    <w:rsid w:val="006A3500"/>
    <w:pPr>
      <w:spacing w:after="120" w:line="480" w:lineRule="auto"/>
      <w:ind w:left="283"/>
    </w:pPr>
  </w:style>
  <w:style w:type="character" w:customStyle="1" w:styleId="23">
    <w:name w:val="Основной текст с отступом 2 Знак"/>
    <w:basedOn w:val="a0"/>
    <w:link w:val="22"/>
    <w:uiPriority w:val="99"/>
    <w:semiHidden/>
    <w:rsid w:val="006A3500"/>
    <w:rPr>
      <w:rFonts w:ascii="Times New Roman" w:eastAsia="Times New Roman" w:hAnsi="Times New Roman" w:cs="Times New Roman"/>
      <w:lang w:eastAsia="ru-RU"/>
    </w:rPr>
  </w:style>
  <w:style w:type="paragraph" w:customStyle="1" w:styleId="ad">
    <w:basedOn w:val="a"/>
    <w:next w:val="ae"/>
    <w:link w:val="af"/>
    <w:qFormat/>
    <w:rsid w:val="006A3500"/>
    <w:pPr>
      <w:spacing w:after="0" w:line="360" w:lineRule="auto"/>
      <w:jc w:val="center"/>
    </w:pPr>
    <w:rPr>
      <w:b/>
      <w:sz w:val="32"/>
      <w:szCs w:val="24"/>
    </w:rPr>
  </w:style>
  <w:style w:type="character" w:customStyle="1" w:styleId="af">
    <w:name w:val="Название Знак"/>
    <w:link w:val="ad"/>
    <w:rsid w:val="006A3500"/>
    <w:rPr>
      <w:rFonts w:ascii="Times New Roman" w:eastAsia="Times New Roman" w:hAnsi="Times New Roman"/>
      <w:b/>
      <w:sz w:val="32"/>
      <w:szCs w:val="24"/>
    </w:rPr>
  </w:style>
  <w:style w:type="paragraph" w:styleId="ae">
    <w:name w:val="Title"/>
    <w:basedOn w:val="a"/>
    <w:next w:val="a"/>
    <w:link w:val="af0"/>
    <w:uiPriority w:val="10"/>
    <w:qFormat/>
    <w:rsid w:val="006A35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e"/>
    <w:uiPriority w:val="10"/>
    <w:rsid w:val="006A3500"/>
    <w:rPr>
      <w:rFonts w:asciiTheme="majorHAnsi" w:eastAsiaTheme="majorEastAsia" w:hAnsiTheme="majorHAnsi" w:cstheme="majorBidi"/>
      <w:spacing w:val="-10"/>
      <w:kern w:val="28"/>
      <w:sz w:val="56"/>
      <w:szCs w:val="56"/>
      <w:lang w:eastAsia="ru-RU"/>
    </w:rPr>
  </w:style>
  <w:style w:type="paragraph" w:customStyle="1" w:styleId="11">
    <w:name w:val="Абзац списка1"/>
    <w:basedOn w:val="a"/>
    <w:rsid w:val="00616B36"/>
    <w:pPr>
      <w:ind w:left="720"/>
      <w:contextualSpacing/>
    </w:pPr>
    <w:rPr>
      <w:rFonts w:ascii="Calibri" w:hAnsi="Calibri"/>
    </w:rPr>
  </w:style>
  <w:style w:type="paragraph" w:styleId="af1">
    <w:name w:val="Balloon Text"/>
    <w:basedOn w:val="a"/>
    <w:link w:val="af2"/>
    <w:uiPriority w:val="99"/>
    <w:semiHidden/>
    <w:unhideWhenUsed/>
    <w:rsid w:val="00C64AF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C64AF8"/>
    <w:rPr>
      <w:rFonts w:ascii="Tahoma" w:eastAsia="Times New Roman" w:hAnsi="Tahoma" w:cs="Tahoma"/>
      <w:sz w:val="16"/>
      <w:szCs w:val="16"/>
      <w:lang w:eastAsia="ru-RU"/>
    </w:rPr>
  </w:style>
  <w:style w:type="paragraph" w:customStyle="1" w:styleId="af3">
    <w:name w:val="По умолчанию"/>
    <w:rsid w:val="002A3546"/>
    <w:pPr>
      <w:pBdr>
        <w:top w:val="nil"/>
        <w:left w:val="nil"/>
        <w:bottom w:val="nil"/>
        <w:right w:val="nil"/>
        <w:between w:val="nil"/>
        <w:bar w:val="nil"/>
      </w:pBdr>
      <w:spacing w:after="240" w:line="240" w:lineRule="auto"/>
    </w:pPr>
    <w:rPr>
      <w:rFonts w:ascii="Times Roman" w:eastAsia="Arial Unicode MS" w:hAnsi="Times Roman" w:cs="Arial Unicode MS"/>
      <w:color w:val="000000"/>
      <w:sz w:val="24"/>
      <w:szCs w:val="24"/>
      <w:u w:color="000000"/>
      <w:bdr w:val="nil"/>
      <w:shd w:val="clear" w:color="auto" w:fill="FFFFFF"/>
      <w:lang w:eastAsia="ru-RU"/>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18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26</Pages>
  <Words>9415</Words>
  <Characters>53666</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Доброходская Светлана Игоревна</dc:creator>
  <cp:lastModifiedBy>Лопатченко Татьяна Павловна</cp:lastModifiedBy>
  <cp:revision>7</cp:revision>
  <dcterms:created xsi:type="dcterms:W3CDTF">2025-10-27T10:30:00Z</dcterms:created>
  <dcterms:modified xsi:type="dcterms:W3CDTF">2026-08-28T11:31:00Z</dcterms:modified>
</cp:coreProperties>
</file>